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4E" w:rsidRDefault="0005568F" w:rsidP="00992A4E">
      <w:pPr>
        <w:widowControl/>
        <w:shd w:val="clear" w:color="auto" w:fill="FFFFFF"/>
        <w:snapToGrid w:val="0"/>
        <w:spacing w:before="100" w:beforeAutospacing="1" w:after="100" w:afterAutospacing="1" w:line="320" w:lineRule="exact"/>
        <w:jc w:val="left"/>
        <w:rPr>
          <w:rFonts w:asciiTheme="minorEastAsia" w:hAnsiTheme="minorEastAsia" w:cs="ＭＳ Ｐゴシック"/>
          <w:color w:val="000000" w:themeColor="text1"/>
          <w:kern w:val="0"/>
          <w:sz w:val="24"/>
          <w:szCs w:val="24"/>
        </w:rPr>
      </w:pPr>
      <w:bookmarkStart w:id="0" w:name="_GoBack"/>
      <w:bookmarkEnd w:id="0"/>
      <w:r w:rsidRPr="00992A4E">
        <w:rPr>
          <w:rFonts w:asciiTheme="minorEastAsia" w:hAnsiTheme="minorEastAsia" w:cs="ＭＳ Ｐゴシック" w:hint="eastAsia"/>
          <w:b/>
          <w:color w:val="000000" w:themeColor="text1"/>
          <w:kern w:val="0"/>
          <w:sz w:val="28"/>
          <w:szCs w:val="28"/>
        </w:rPr>
        <w:t>副市長の住所の問題について</w:t>
      </w:r>
      <w:r w:rsidR="00992A4E">
        <w:rPr>
          <w:rFonts w:asciiTheme="minorEastAsia" w:hAnsiTheme="minorEastAsia" w:cs="ＭＳ Ｐゴシック" w:hint="eastAsia"/>
          <w:color w:val="000000" w:themeColor="text1"/>
          <w:kern w:val="0"/>
          <w:sz w:val="24"/>
          <w:szCs w:val="24"/>
        </w:rPr>
        <w:t>（毎日、扶桑町の自宅から通勤しているのに、住民票は岩倉市に異動していたこと）</w:t>
      </w:r>
    </w:p>
    <w:p w:rsidR="0005568F" w:rsidRDefault="0005568F" w:rsidP="005F547B">
      <w:pPr>
        <w:widowControl/>
        <w:shd w:val="clear" w:color="auto" w:fill="FFFFFF"/>
        <w:snapToGrid w:val="0"/>
        <w:spacing w:after="480" w:line="320" w:lineRule="exact"/>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問題点１　なぜ、現在の住所を議会に対し</w:t>
      </w:r>
      <w:r w:rsidR="00893B58">
        <w:rPr>
          <w:rFonts w:asciiTheme="minorEastAsia" w:hAnsiTheme="minorEastAsia" w:cs="ＭＳ Ｐゴシック" w:hint="eastAsia"/>
          <w:color w:val="000000" w:themeColor="text1"/>
          <w:kern w:val="0"/>
          <w:sz w:val="24"/>
          <w:szCs w:val="24"/>
        </w:rPr>
        <w:t>隠す必要がある</w:t>
      </w:r>
      <w:r>
        <w:rPr>
          <w:rFonts w:asciiTheme="minorEastAsia" w:hAnsiTheme="minorEastAsia" w:cs="ＭＳ Ｐゴシック" w:hint="eastAsia"/>
          <w:color w:val="000000" w:themeColor="text1"/>
          <w:kern w:val="0"/>
          <w:sz w:val="24"/>
          <w:szCs w:val="24"/>
        </w:rPr>
        <w:t>のでしょうか。</w:t>
      </w:r>
    </w:p>
    <w:p w:rsidR="0005568F" w:rsidRDefault="0005568F" w:rsidP="00893B58">
      <w:pPr>
        <w:widowControl/>
        <w:shd w:val="clear" w:color="auto" w:fill="FFFFFF"/>
        <w:snapToGrid w:val="0"/>
        <w:spacing w:before="100" w:beforeAutospacing="1" w:after="100" w:afterAutospacing="1" w:line="320" w:lineRule="exact"/>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　市の３役（市長・副市長・教育長）の住所を知らないことなんてあり得ません。</w:t>
      </w:r>
      <w:r w:rsidR="00893B58">
        <w:rPr>
          <w:rFonts w:asciiTheme="minorEastAsia" w:hAnsiTheme="minorEastAsia" w:cs="ＭＳ Ｐゴシック" w:hint="eastAsia"/>
          <w:color w:val="000000" w:themeColor="text1"/>
          <w:kern w:val="0"/>
          <w:sz w:val="24"/>
          <w:szCs w:val="24"/>
        </w:rPr>
        <w:t>市長は立候補の時に、公にされますし、副市長及び教育長は、選任されるときに、明らかにされます。その変更を知り、変更先を尋ねたら、明らかにする必要はないと隠すのは、変ではないでしょうか。このことを</w:t>
      </w:r>
      <w:r>
        <w:rPr>
          <w:rFonts w:asciiTheme="minorEastAsia" w:hAnsiTheme="minorEastAsia" w:cs="ＭＳ Ｐゴシック" w:hint="eastAsia"/>
          <w:color w:val="000000" w:themeColor="text1"/>
          <w:kern w:val="0"/>
          <w:sz w:val="24"/>
          <w:szCs w:val="24"/>
        </w:rPr>
        <w:t>近隣自治体の議員に</w:t>
      </w:r>
      <w:r w:rsidR="00893B58">
        <w:rPr>
          <w:rFonts w:asciiTheme="minorEastAsia" w:hAnsiTheme="minorEastAsia" w:cs="ＭＳ Ｐゴシック" w:hint="eastAsia"/>
          <w:color w:val="000000" w:themeColor="text1"/>
          <w:kern w:val="0"/>
          <w:sz w:val="24"/>
          <w:szCs w:val="24"/>
        </w:rPr>
        <w:t>も</w:t>
      </w:r>
      <w:r>
        <w:rPr>
          <w:rFonts w:asciiTheme="minorEastAsia" w:hAnsiTheme="minorEastAsia" w:cs="ＭＳ Ｐゴシック" w:hint="eastAsia"/>
          <w:color w:val="000000" w:themeColor="text1"/>
          <w:kern w:val="0"/>
          <w:sz w:val="24"/>
          <w:szCs w:val="24"/>
        </w:rPr>
        <w:t>聞いてみましたが、</w:t>
      </w:r>
      <w:r w:rsidR="00893B58">
        <w:rPr>
          <w:rFonts w:asciiTheme="minorEastAsia" w:hAnsiTheme="minorEastAsia" w:cs="ＭＳ Ｐゴシック" w:hint="eastAsia"/>
          <w:color w:val="000000" w:themeColor="text1"/>
          <w:kern w:val="0"/>
          <w:sz w:val="24"/>
          <w:szCs w:val="24"/>
        </w:rPr>
        <w:t>同意見でした。</w:t>
      </w:r>
    </w:p>
    <w:p w:rsidR="00A50CFE" w:rsidRDefault="00A50CFE" w:rsidP="00893B58">
      <w:pPr>
        <w:widowControl/>
        <w:shd w:val="clear" w:color="auto" w:fill="FFFFFF"/>
        <w:snapToGrid w:val="0"/>
        <w:spacing w:before="100" w:beforeAutospacing="1" w:after="100" w:afterAutospacing="1" w:line="320" w:lineRule="exact"/>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　本会議で、市長は、この問題を一般質問で取り上げた私に対して、「市民の福祉の向上につながることではないのではないか。信頼で成り立っているはずで、住所変更を殊更、議会に報告する必要はない」のような趣旨の発言をされました。</w:t>
      </w:r>
    </w:p>
    <w:p w:rsidR="00A50CFE" w:rsidRDefault="00A50CFE" w:rsidP="00A50CFE">
      <w:pPr>
        <w:widowControl/>
        <w:shd w:val="clear" w:color="auto" w:fill="FFFFFF"/>
        <w:snapToGrid w:val="0"/>
        <w:spacing w:before="100" w:beforeAutospacing="1" w:after="100" w:afterAutospacing="1" w:line="320" w:lineRule="exact"/>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この問題は、岩倉市自治基本条例に関わる問題であり、市長は、この条例に規定する</w:t>
      </w:r>
      <w:r w:rsidR="0018594D">
        <w:rPr>
          <w:rFonts w:asciiTheme="minorEastAsia" w:hAnsiTheme="minorEastAsia" w:cs="ＭＳ Ｐゴシック" w:hint="eastAsia"/>
          <w:color w:val="000000" w:themeColor="text1"/>
          <w:kern w:val="0"/>
          <w:sz w:val="24"/>
          <w:szCs w:val="24"/>
        </w:rPr>
        <w:t>「</w:t>
      </w:r>
      <w:r>
        <w:rPr>
          <w:rFonts w:asciiTheme="minorEastAsia" w:hAnsiTheme="minorEastAsia" w:cs="ＭＳ Ｐゴシック" w:hint="eastAsia"/>
          <w:color w:val="000000" w:themeColor="text1"/>
          <w:kern w:val="0"/>
          <w:sz w:val="24"/>
          <w:szCs w:val="24"/>
        </w:rPr>
        <w:t>自治の</w:t>
      </w:r>
      <w:r w:rsidR="0018594D">
        <w:rPr>
          <w:rFonts w:asciiTheme="minorEastAsia" w:hAnsiTheme="minorEastAsia" w:cs="ＭＳ Ｐゴシック" w:hint="eastAsia"/>
          <w:color w:val="000000" w:themeColor="text1"/>
          <w:kern w:val="0"/>
          <w:sz w:val="24"/>
          <w:szCs w:val="24"/>
        </w:rPr>
        <w:t>基本</w:t>
      </w:r>
      <w:r>
        <w:rPr>
          <w:rFonts w:asciiTheme="minorEastAsia" w:hAnsiTheme="minorEastAsia" w:cs="ＭＳ Ｐゴシック" w:hint="eastAsia"/>
          <w:color w:val="000000" w:themeColor="text1"/>
          <w:kern w:val="0"/>
          <w:sz w:val="24"/>
          <w:szCs w:val="24"/>
        </w:rPr>
        <w:t>原則</w:t>
      </w:r>
      <w:r w:rsidR="0018594D">
        <w:rPr>
          <w:rFonts w:asciiTheme="minorEastAsia" w:hAnsiTheme="minorEastAsia" w:cs="ＭＳ Ｐゴシック" w:hint="eastAsia"/>
          <w:color w:val="000000" w:themeColor="text1"/>
          <w:kern w:val="0"/>
          <w:sz w:val="24"/>
          <w:szCs w:val="24"/>
        </w:rPr>
        <w:t>（第4条）」</w:t>
      </w:r>
      <w:r>
        <w:rPr>
          <w:rFonts w:asciiTheme="minorEastAsia" w:hAnsiTheme="minorEastAsia" w:cs="ＭＳ Ｐゴシック" w:hint="eastAsia"/>
          <w:color w:val="000000" w:themeColor="text1"/>
          <w:kern w:val="0"/>
          <w:sz w:val="24"/>
          <w:szCs w:val="24"/>
        </w:rPr>
        <w:t>における信頼の原則を勘違いしています。</w:t>
      </w:r>
    </w:p>
    <w:p w:rsidR="00A50CFE" w:rsidRDefault="00A50CFE" w:rsidP="00A50CFE">
      <w:pPr>
        <w:widowControl/>
        <w:shd w:val="clear" w:color="auto" w:fill="FFFFFF"/>
        <w:snapToGrid w:val="0"/>
        <w:spacing w:before="100" w:beforeAutospacing="1" w:after="100" w:afterAutospacing="1" w:line="320" w:lineRule="exact"/>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「信頼しているからあえて質問しな</w:t>
      </w:r>
      <w:r w:rsidR="0018594D">
        <w:rPr>
          <w:rFonts w:asciiTheme="minorEastAsia" w:hAnsiTheme="minorEastAsia" w:cs="ＭＳ Ｐゴシック" w:hint="eastAsia"/>
          <w:color w:val="000000" w:themeColor="text1"/>
          <w:kern w:val="0"/>
          <w:sz w:val="24"/>
          <w:szCs w:val="24"/>
        </w:rPr>
        <w:t>い」又は「信頼関係が崩れるから質問するな」ではなく、信頼関係を</w:t>
      </w:r>
      <w:r>
        <w:rPr>
          <w:rFonts w:asciiTheme="minorEastAsia" w:hAnsiTheme="minorEastAsia" w:cs="ＭＳ Ｐゴシック" w:hint="eastAsia"/>
          <w:color w:val="000000" w:themeColor="text1"/>
          <w:kern w:val="0"/>
          <w:sz w:val="24"/>
          <w:szCs w:val="24"/>
        </w:rPr>
        <w:t>築</w:t>
      </w:r>
      <w:r w:rsidR="0018594D">
        <w:rPr>
          <w:rFonts w:asciiTheme="minorEastAsia" w:hAnsiTheme="minorEastAsia" w:cs="ＭＳ Ｐゴシック" w:hint="eastAsia"/>
          <w:color w:val="000000" w:themeColor="text1"/>
          <w:kern w:val="0"/>
          <w:sz w:val="24"/>
          <w:szCs w:val="24"/>
        </w:rPr>
        <w:t>く</w:t>
      </w:r>
      <w:r>
        <w:rPr>
          <w:rFonts w:asciiTheme="minorEastAsia" w:hAnsiTheme="minorEastAsia" w:cs="ＭＳ Ｐゴシック" w:hint="eastAsia"/>
          <w:color w:val="000000" w:themeColor="text1"/>
          <w:kern w:val="0"/>
          <w:sz w:val="24"/>
          <w:szCs w:val="24"/>
        </w:rPr>
        <w:t>ためにきちんとした説明責任を果たすのが市当局のあるべき姿勢</w:t>
      </w:r>
      <w:r w:rsidR="0018594D">
        <w:rPr>
          <w:rFonts w:asciiTheme="minorEastAsia" w:hAnsiTheme="minorEastAsia" w:cs="ＭＳ Ｐゴシック" w:hint="eastAsia"/>
          <w:color w:val="000000" w:themeColor="text1"/>
          <w:kern w:val="0"/>
          <w:sz w:val="24"/>
          <w:szCs w:val="24"/>
        </w:rPr>
        <w:t>です</w:t>
      </w:r>
      <w:r>
        <w:rPr>
          <w:rFonts w:asciiTheme="minorEastAsia" w:hAnsiTheme="minorEastAsia" w:cs="ＭＳ Ｐゴシック" w:hint="eastAsia"/>
          <w:color w:val="000000" w:themeColor="text1"/>
          <w:kern w:val="0"/>
          <w:sz w:val="24"/>
          <w:szCs w:val="24"/>
        </w:rPr>
        <w:t>。</w:t>
      </w:r>
    </w:p>
    <w:p w:rsidR="00A50CFE" w:rsidRDefault="00A50CFE" w:rsidP="00A50CFE">
      <w:pPr>
        <w:widowControl/>
        <w:shd w:val="clear" w:color="auto" w:fill="FFFFFF"/>
        <w:snapToGrid w:val="0"/>
        <w:spacing w:before="100" w:beforeAutospacing="1" w:after="100" w:afterAutospacing="1" w:line="320" w:lineRule="exact"/>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国会で森加計問題を追求していたときも、同じように言われていました。そんなことより、もっと大事な審議があるではないか。そのとおりです。</w:t>
      </w:r>
      <w:r w:rsidR="0018594D">
        <w:rPr>
          <w:rFonts w:asciiTheme="minorEastAsia" w:hAnsiTheme="minorEastAsia" w:cs="ＭＳ Ｐゴシック" w:hint="eastAsia"/>
          <w:color w:val="000000" w:themeColor="text1"/>
          <w:kern w:val="0"/>
          <w:sz w:val="24"/>
          <w:szCs w:val="24"/>
        </w:rPr>
        <w:t>もっと大事なことは山ほどあります。このテクニックを「議論のすり替え」といいます。</w:t>
      </w:r>
    </w:p>
    <w:p w:rsidR="0018594D" w:rsidRDefault="0018594D" w:rsidP="00A50CFE">
      <w:pPr>
        <w:widowControl/>
        <w:shd w:val="clear" w:color="auto" w:fill="FFFFFF"/>
        <w:snapToGrid w:val="0"/>
        <w:spacing w:before="100" w:beforeAutospacing="1" w:after="100" w:afterAutospacing="1" w:line="320" w:lineRule="exact"/>
        <w:ind w:firstLineChars="100" w:firstLine="240"/>
        <w:jc w:val="left"/>
        <w:rPr>
          <w:rFonts w:asciiTheme="minorEastAsia" w:hAnsiTheme="minorEastAsia" w:cs="ＭＳ Ｐゴシック" w:hint="eastAsia"/>
          <w:color w:val="000000" w:themeColor="text1"/>
          <w:kern w:val="0"/>
          <w:sz w:val="24"/>
          <w:szCs w:val="24"/>
        </w:rPr>
      </w:pPr>
      <w:r>
        <w:rPr>
          <w:rFonts w:asciiTheme="minorEastAsia" w:hAnsiTheme="minorEastAsia" w:cs="ＭＳ Ｐゴシック" w:hint="eastAsia"/>
          <w:color w:val="000000" w:themeColor="text1"/>
          <w:kern w:val="0"/>
          <w:sz w:val="24"/>
          <w:szCs w:val="24"/>
        </w:rPr>
        <w:t>岩倉市自治基本条例は、自治体の憲法です。その憲法に沿わない市の姿勢を正すのは、議会の役割です。</w:t>
      </w:r>
    </w:p>
    <w:p w:rsidR="00992A4E" w:rsidRDefault="00827FB1" w:rsidP="00992A4E">
      <w:pPr>
        <w:widowControl/>
        <w:shd w:val="clear" w:color="auto" w:fill="FFFFFF"/>
        <w:snapToGrid w:val="0"/>
        <w:spacing w:before="100" w:beforeAutospacing="1" w:after="100" w:afterAutospacing="1" w:line="320" w:lineRule="exact"/>
        <w:jc w:val="left"/>
        <w:rPr>
          <w:rFonts w:asciiTheme="minorEastAsia" w:hAnsiTheme="minorEastAsia" w:cs="ＭＳ Ｐゴシック"/>
          <w:color w:val="000000" w:themeColor="text1"/>
          <w:kern w:val="0"/>
          <w:sz w:val="24"/>
          <w:szCs w:val="24"/>
        </w:rPr>
      </w:pPr>
      <w:r w:rsidRPr="00283DD0">
        <w:rPr>
          <w:rFonts w:ascii="ＭＳ ゴシック" w:eastAsia="ＭＳ ゴシック" w:hAnsi="ＭＳ ゴシック"/>
          <w:noProof/>
          <w:color w:val="333333"/>
          <w:szCs w:val="21"/>
          <w:shd w:val="clear" w:color="auto" w:fill="FFFFFF"/>
        </w:rPr>
        <w:lastRenderedPageBreak/>
        <mc:AlternateContent>
          <mc:Choice Requires="wps">
            <w:drawing>
              <wp:anchor distT="45720" distB="45720" distL="114300" distR="114300" simplePos="0" relativeHeight="251659264" behindDoc="0" locked="0" layoutInCell="1" allowOverlap="1" wp14:anchorId="264C5FBC" wp14:editId="5B017DF8">
                <wp:simplePos x="0" y="0"/>
                <wp:positionH relativeFrom="margin">
                  <wp:align>right</wp:align>
                </wp:positionH>
                <wp:positionV relativeFrom="paragraph">
                  <wp:posOffset>528320</wp:posOffset>
                </wp:positionV>
                <wp:extent cx="8331200" cy="1404620"/>
                <wp:effectExtent l="0" t="0" r="12700" b="1397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0" cy="1404620"/>
                        </a:xfrm>
                        <a:prstGeom prst="rect">
                          <a:avLst/>
                        </a:prstGeom>
                        <a:solidFill>
                          <a:srgbClr val="FFFFFF"/>
                        </a:solidFill>
                        <a:ln w="9525">
                          <a:solidFill>
                            <a:srgbClr val="000000"/>
                          </a:solidFill>
                          <a:miter lim="800000"/>
                          <a:headEnd/>
                          <a:tailEnd/>
                        </a:ln>
                      </wps:spPr>
                      <wps:txbx>
                        <w:txbxContent>
                          <w:p w:rsidR="00A50CFE" w:rsidRPr="00827FB1" w:rsidRDefault="00A50CFE" w:rsidP="00827FB1">
                            <w:pPr>
                              <w:rPr>
                                <w:rFonts w:ascii="ＭＳ ゴシック" w:eastAsia="ＭＳ ゴシック" w:hAnsi="ＭＳ ゴシック"/>
                                <w:color w:val="333333"/>
                                <w:sz w:val="24"/>
                                <w:szCs w:val="24"/>
                                <w:shd w:val="clear" w:color="auto" w:fill="FFFFFF"/>
                              </w:rPr>
                            </w:pPr>
                            <w:r w:rsidRPr="00827FB1">
                              <w:rPr>
                                <w:rFonts w:ascii="ＭＳ ゴシック" w:eastAsia="ＭＳ ゴシック" w:hAnsi="ＭＳ ゴシック" w:hint="eastAsia"/>
                                <w:color w:val="333333"/>
                                <w:sz w:val="24"/>
                                <w:szCs w:val="24"/>
                                <w:shd w:val="clear" w:color="auto" w:fill="FFFFFF"/>
                              </w:rPr>
                              <w:t>平成29年9月定例会における大野議員の一般質問（平成</w:t>
                            </w:r>
                            <w:r w:rsidRPr="00827FB1">
                              <w:rPr>
                                <w:rFonts w:ascii="ＭＳ ゴシック" w:eastAsia="ＭＳ ゴシック" w:hAnsi="ＭＳ ゴシック"/>
                                <w:color w:val="333333"/>
                                <w:sz w:val="24"/>
                                <w:szCs w:val="24"/>
                                <w:shd w:val="clear" w:color="auto" w:fill="FFFFFF"/>
                              </w:rPr>
                              <w:t>29年9月20日）</w:t>
                            </w:r>
                          </w:p>
                          <w:p w:rsidR="00A50CFE" w:rsidRPr="00827FB1" w:rsidRDefault="00A50CFE" w:rsidP="00827FB1">
                            <w:pPr>
                              <w:rPr>
                                <w:rFonts w:ascii="ＭＳ ゴシック" w:eastAsia="ＭＳ ゴシック" w:hAnsi="ＭＳ ゴシック"/>
                                <w:color w:val="000000"/>
                                <w:sz w:val="24"/>
                                <w:szCs w:val="24"/>
                              </w:rPr>
                            </w:pPr>
                            <w:r w:rsidRPr="00827FB1">
                              <w:rPr>
                                <w:rFonts w:ascii="ＭＳ ゴシック" w:eastAsia="ＭＳ ゴシック" w:hAnsi="ＭＳ ゴシック" w:hint="eastAsia"/>
                                <w:color w:val="000000"/>
                                <w:sz w:val="24"/>
                                <w:szCs w:val="24"/>
                              </w:rPr>
                              <w:t>大野</w:t>
                            </w:r>
                            <w:r w:rsidRPr="00827FB1">
                              <w:rPr>
                                <w:rFonts w:ascii="ＭＳ ゴシック" w:eastAsia="ＭＳ ゴシック" w:hAnsi="ＭＳ ゴシック"/>
                                <w:color w:val="000000"/>
                                <w:sz w:val="24"/>
                                <w:szCs w:val="24"/>
                              </w:rPr>
                              <w:t>議員：</w:t>
                            </w:r>
                            <w:r w:rsidRPr="00827FB1">
                              <w:rPr>
                                <w:rFonts w:ascii="ＭＳ ゴシック" w:eastAsia="ＭＳ ゴシック" w:hAnsi="ＭＳ ゴシック" w:hint="eastAsia"/>
                                <w:color w:val="000000"/>
                                <w:sz w:val="24"/>
                                <w:szCs w:val="24"/>
                              </w:rPr>
                              <w:t>３月の副市長人事前に、市長のほうから私たち志政クラブに対して、副市長に就任したら岩倉市に住んでいただく方向で話をしているとの趣旨の説明がありましたから、副市長は当然「いわくらしやすい」を実践して岩倉市に住んでいらっしゃると思いますが、現状はどのようになっているのでしょうか</w:t>
                            </w:r>
                          </w:p>
                          <w:p w:rsidR="00A50CFE" w:rsidRPr="00827FB1" w:rsidRDefault="00A50CFE" w:rsidP="00827FB1">
                            <w:pPr>
                              <w:rPr>
                                <w:rFonts w:ascii="ＭＳ ゴシック" w:eastAsia="ＭＳ ゴシック" w:hAnsi="ＭＳ ゴシック"/>
                                <w:color w:val="000000"/>
                                <w:sz w:val="24"/>
                                <w:szCs w:val="24"/>
                              </w:rPr>
                            </w:pPr>
                            <w:r w:rsidRPr="00827FB1">
                              <w:rPr>
                                <w:rFonts w:ascii="ＭＳ ゴシック" w:eastAsia="ＭＳ ゴシック" w:hAnsi="ＭＳ ゴシック" w:hint="eastAsia"/>
                                <w:color w:val="000000"/>
                                <w:sz w:val="24"/>
                                <w:szCs w:val="24"/>
                              </w:rPr>
                              <w:t>副市長</w:t>
                            </w:r>
                            <w:r w:rsidRPr="00827FB1">
                              <w:rPr>
                                <w:rFonts w:ascii="ＭＳ ゴシック" w:eastAsia="ＭＳ ゴシック" w:hAnsi="ＭＳ ゴシック"/>
                                <w:color w:val="000000"/>
                                <w:sz w:val="24"/>
                                <w:szCs w:val="24"/>
                              </w:rPr>
                              <w:t>：</w:t>
                            </w:r>
                            <w:r w:rsidRPr="00827FB1">
                              <w:rPr>
                                <w:rFonts w:ascii="ＭＳ ゴシック" w:eastAsia="ＭＳ ゴシック" w:hAnsi="ＭＳ ゴシック" w:hint="eastAsia"/>
                                <w:color w:val="000000"/>
                                <w:sz w:val="24"/>
                                <w:szCs w:val="24"/>
                              </w:rPr>
                              <w:t>市内に居住しております。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C5FBC" id="_x0000_t202" coordsize="21600,21600" o:spt="202" path="m,l,21600r21600,l21600,xe">
                <v:stroke joinstyle="miter"/>
                <v:path gradientshapeok="t" o:connecttype="rect"/>
              </v:shapetype>
              <v:shape id="テキスト ボックス 2" o:spid="_x0000_s1026" type="#_x0000_t202" style="position:absolute;margin-left:604.8pt;margin-top:41.6pt;width:65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">
                <v:textbox style="mso-fit-shape-to-text:t">
                  <w:txbxContent>
                    <w:p w:rsidR="00A50CFE" w:rsidRPr="00827FB1" w:rsidRDefault="00A50CFE" w:rsidP="00827FB1">
                      <w:pPr>
                        <w:rPr>
                          <w:rFonts w:ascii="ＭＳ ゴシック" w:eastAsia="ＭＳ ゴシック" w:hAnsi="ＭＳ ゴシック"/>
                          <w:color w:val="333333"/>
                          <w:sz w:val="24"/>
                          <w:szCs w:val="24"/>
                          <w:shd w:val="clear" w:color="auto" w:fill="FFFFFF"/>
                        </w:rPr>
                      </w:pPr>
                      <w:r w:rsidRPr="00827FB1">
                        <w:rPr>
                          <w:rFonts w:ascii="ＭＳ ゴシック" w:eastAsia="ＭＳ ゴシック" w:hAnsi="ＭＳ ゴシック" w:hint="eastAsia"/>
                          <w:color w:val="333333"/>
                          <w:sz w:val="24"/>
                          <w:szCs w:val="24"/>
                          <w:shd w:val="clear" w:color="auto" w:fill="FFFFFF"/>
                        </w:rPr>
                        <w:t>平成29年9月定例会における大野議員の一般質問（平成</w:t>
                      </w:r>
                      <w:r w:rsidRPr="00827FB1">
                        <w:rPr>
                          <w:rFonts w:ascii="ＭＳ ゴシック" w:eastAsia="ＭＳ ゴシック" w:hAnsi="ＭＳ ゴシック"/>
                          <w:color w:val="333333"/>
                          <w:sz w:val="24"/>
                          <w:szCs w:val="24"/>
                          <w:shd w:val="clear" w:color="auto" w:fill="FFFFFF"/>
                        </w:rPr>
                        <w:t>29年9月20日）</w:t>
                      </w:r>
                    </w:p>
                    <w:p w:rsidR="00A50CFE" w:rsidRPr="00827FB1" w:rsidRDefault="00A50CFE" w:rsidP="00827FB1">
                      <w:pPr>
                        <w:rPr>
                          <w:rFonts w:ascii="ＭＳ ゴシック" w:eastAsia="ＭＳ ゴシック" w:hAnsi="ＭＳ ゴシック"/>
                          <w:color w:val="000000"/>
                          <w:sz w:val="24"/>
                          <w:szCs w:val="24"/>
                        </w:rPr>
                      </w:pPr>
                      <w:r w:rsidRPr="00827FB1">
                        <w:rPr>
                          <w:rFonts w:ascii="ＭＳ ゴシック" w:eastAsia="ＭＳ ゴシック" w:hAnsi="ＭＳ ゴシック" w:hint="eastAsia"/>
                          <w:color w:val="000000"/>
                          <w:sz w:val="24"/>
                          <w:szCs w:val="24"/>
                        </w:rPr>
                        <w:t>大野</w:t>
                      </w:r>
                      <w:r w:rsidRPr="00827FB1">
                        <w:rPr>
                          <w:rFonts w:ascii="ＭＳ ゴシック" w:eastAsia="ＭＳ ゴシック" w:hAnsi="ＭＳ ゴシック"/>
                          <w:color w:val="000000"/>
                          <w:sz w:val="24"/>
                          <w:szCs w:val="24"/>
                        </w:rPr>
                        <w:t>議員：</w:t>
                      </w:r>
                      <w:r w:rsidRPr="00827FB1">
                        <w:rPr>
                          <w:rFonts w:ascii="ＭＳ ゴシック" w:eastAsia="ＭＳ ゴシック" w:hAnsi="ＭＳ ゴシック" w:hint="eastAsia"/>
                          <w:color w:val="000000"/>
                          <w:sz w:val="24"/>
                          <w:szCs w:val="24"/>
                        </w:rPr>
                        <w:t>３月の副市長人事前に、市長のほうから私たち志政クラブに対して、副市長に就任したら岩倉市に住んでいただく方向で話をしているとの趣旨の説明がありましたから、副市長は当然「いわくらしやすい」を実践して岩倉市に住んでいらっしゃると思いますが、現状はどのようになっているのでしょうか</w:t>
                      </w:r>
                    </w:p>
                    <w:p w:rsidR="00A50CFE" w:rsidRPr="00827FB1" w:rsidRDefault="00A50CFE" w:rsidP="00827FB1">
                      <w:pPr>
                        <w:rPr>
                          <w:rFonts w:ascii="ＭＳ ゴシック" w:eastAsia="ＭＳ ゴシック" w:hAnsi="ＭＳ ゴシック"/>
                          <w:color w:val="000000"/>
                          <w:sz w:val="24"/>
                          <w:szCs w:val="24"/>
                        </w:rPr>
                      </w:pPr>
                      <w:r w:rsidRPr="00827FB1">
                        <w:rPr>
                          <w:rFonts w:ascii="ＭＳ ゴシック" w:eastAsia="ＭＳ ゴシック" w:hAnsi="ＭＳ ゴシック" w:hint="eastAsia"/>
                          <w:color w:val="000000"/>
                          <w:sz w:val="24"/>
                          <w:szCs w:val="24"/>
                        </w:rPr>
                        <w:t>副市長</w:t>
                      </w:r>
                      <w:r w:rsidRPr="00827FB1">
                        <w:rPr>
                          <w:rFonts w:ascii="ＭＳ ゴシック" w:eastAsia="ＭＳ ゴシック" w:hAnsi="ＭＳ ゴシック"/>
                          <w:color w:val="000000"/>
                          <w:sz w:val="24"/>
                          <w:szCs w:val="24"/>
                        </w:rPr>
                        <w:t>：</w:t>
                      </w:r>
                      <w:r w:rsidRPr="00827FB1">
                        <w:rPr>
                          <w:rFonts w:ascii="ＭＳ ゴシック" w:eastAsia="ＭＳ ゴシック" w:hAnsi="ＭＳ ゴシック" w:hint="eastAsia"/>
                          <w:color w:val="000000"/>
                          <w:sz w:val="24"/>
                          <w:szCs w:val="24"/>
                        </w:rPr>
                        <w:t>市内に居住しております。 </w:t>
                      </w:r>
                    </w:p>
                  </w:txbxContent>
                </v:textbox>
                <w10:wrap type="square" anchorx="margin"/>
              </v:shape>
            </w:pict>
          </mc:Fallback>
        </mc:AlternateContent>
      </w:r>
      <w:r w:rsidR="00893B58">
        <w:rPr>
          <w:rFonts w:asciiTheme="minorEastAsia" w:hAnsiTheme="minorEastAsia" w:cs="ＭＳ Ｐゴシック" w:hint="eastAsia"/>
          <w:color w:val="000000" w:themeColor="text1"/>
          <w:kern w:val="0"/>
          <w:sz w:val="24"/>
          <w:szCs w:val="24"/>
        </w:rPr>
        <w:t xml:space="preserve">問題点２　</w:t>
      </w:r>
      <w:r w:rsidR="00992A4E">
        <w:rPr>
          <w:rFonts w:asciiTheme="minorEastAsia" w:hAnsiTheme="minorEastAsia" w:cs="ＭＳ Ｐゴシック" w:hint="eastAsia"/>
          <w:color w:val="000000" w:themeColor="text1"/>
          <w:kern w:val="0"/>
          <w:sz w:val="24"/>
          <w:szCs w:val="24"/>
        </w:rPr>
        <w:t>扶桑町から岩倉市に住民票を異動したことに対し、疑義が生じている以上、それを説明する責任は、市当局（副市長）にあります。本会議で質問に対し、一定の答がありましたが、十分な説明とはいえません。</w:t>
      </w:r>
      <w:r w:rsidR="004369FB">
        <w:rPr>
          <w:rFonts w:asciiTheme="minorEastAsia" w:hAnsiTheme="minorEastAsia" w:cs="ＭＳ Ｐゴシック"/>
          <w:color w:val="000000" w:themeColor="text1"/>
          <w:kern w:val="0"/>
          <w:sz w:val="24"/>
          <w:szCs w:val="24"/>
        </w:rPr>
        <w:br/>
      </w:r>
      <w:r>
        <w:rPr>
          <w:rFonts w:asciiTheme="minorEastAsia" w:hAnsiTheme="minorEastAsia" w:cs="ＭＳ Ｐゴシック" w:hint="eastAsia"/>
          <w:color w:val="000000" w:themeColor="text1"/>
          <w:kern w:val="0"/>
          <w:sz w:val="24"/>
          <w:szCs w:val="24"/>
        </w:rPr>
        <w:t xml:space="preserve">　この答弁から、少なくとも平成29年9月20日以前に市内に居住していることになります。</w:t>
      </w:r>
    </w:p>
    <w:p w:rsidR="004369FB" w:rsidRDefault="00827FB1" w:rsidP="00992A4E">
      <w:pPr>
        <w:widowControl/>
        <w:shd w:val="clear" w:color="auto" w:fill="FFFFFF"/>
        <w:snapToGrid w:val="0"/>
        <w:spacing w:before="100" w:beforeAutospacing="1" w:after="100" w:afterAutospacing="1" w:line="320" w:lineRule="exact"/>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　しかし、職員からの聞き取りでも、岩倉の住所から継続的に通勤してい</w:t>
      </w:r>
      <w:r w:rsidR="004369FB">
        <w:rPr>
          <w:rFonts w:asciiTheme="minorEastAsia" w:hAnsiTheme="minorEastAsia" w:cs="ＭＳ Ｐゴシック" w:hint="eastAsia"/>
          <w:color w:val="000000" w:themeColor="text1"/>
          <w:kern w:val="0"/>
          <w:sz w:val="24"/>
          <w:szCs w:val="24"/>
        </w:rPr>
        <w:t>た</w:t>
      </w:r>
      <w:r w:rsidR="00BC07CE">
        <w:rPr>
          <w:rFonts w:asciiTheme="minorEastAsia" w:hAnsiTheme="minorEastAsia" w:cs="ＭＳ Ｐゴシック" w:hint="eastAsia"/>
          <w:color w:val="000000" w:themeColor="text1"/>
          <w:kern w:val="0"/>
          <w:sz w:val="24"/>
          <w:szCs w:val="24"/>
        </w:rPr>
        <w:t>話は聞かれませんし、</w:t>
      </w:r>
      <w:r w:rsidR="004369FB">
        <w:rPr>
          <w:rFonts w:asciiTheme="minorEastAsia" w:hAnsiTheme="minorEastAsia" w:cs="ＭＳ Ｐゴシック" w:hint="eastAsia"/>
          <w:color w:val="000000" w:themeColor="text1"/>
          <w:kern w:val="0"/>
          <w:sz w:val="24"/>
          <w:szCs w:val="24"/>
        </w:rPr>
        <w:t>市民からの報告でも居住実態があるとは思えません。</w:t>
      </w:r>
    </w:p>
    <w:p w:rsidR="00BC07CE" w:rsidRDefault="009C0679" w:rsidP="00992A4E">
      <w:pPr>
        <w:widowControl/>
        <w:shd w:val="clear" w:color="auto" w:fill="FFFFFF"/>
        <w:snapToGrid w:val="0"/>
        <w:spacing w:before="100" w:beforeAutospacing="1" w:after="100" w:afterAutospacing="1" w:line="320" w:lineRule="exact"/>
        <w:jc w:val="left"/>
        <w:rPr>
          <w:rFonts w:asciiTheme="minorEastAsia" w:hAnsiTheme="minorEastAsia" w:cs="ＭＳ Ｐゴシック"/>
          <w:color w:val="000000" w:themeColor="text1"/>
          <w:kern w:val="0"/>
          <w:sz w:val="24"/>
          <w:szCs w:val="24"/>
        </w:rPr>
      </w:pPr>
      <w:r w:rsidRPr="002C7C82">
        <w:rPr>
          <w:noProof/>
        </w:rPr>
        <mc:AlternateContent>
          <mc:Choice Requires="wps">
            <w:drawing>
              <wp:anchor distT="45720" distB="45720" distL="114300" distR="114300" simplePos="0" relativeHeight="251661312" behindDoc="0" locked="0" layoutInCell="1" allowOverlap="1" wp14:anchorId="3C50619F" wp14:editId="72BDD8FE">
                <wp:simplePos x="0" y="0"/>
                <wp:positionH relativeFrom="margin">
                  <wp:align>left</wp:align>
                </wp:positionH>
                <wp:positionV relativeFrom="paragraph">
                  <wp:posOffset>382270</wp:posOffset>
                </wp:positionV>
                <wp:extent cx="8356600" cy="1404620"/>
                <wp:effectExtent l="0" t="0" r="25400"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0" cy="1404620"/>
                        </a:xfrm>
                        <a:prstGeom prst="rect">
                          <a:avLst/>
                        </a:prstGeom>
                        <a:solidFill>
                          <a:srgbClr val="FFFFFF"/>
                        </a:solidFill>
                        <a:ln w="9525">
                          <a:solidFill>
                            <a:srgbClr val="000000"/>
                          </a:solidFill>
                          <a:miter lim="800000"/>
                          <a:headEnd/>
                          <a:tailEnd/>
                        </a:ln>
                      </wps:spPr>
                      <wps:txbx>
                        <w:txbxContent>
                          <w:p w:rsidR="00A50CFE" w:rsidRDefault="00A50CFE" w:rsidP="00BC07CE">
                            <w:pPr>
                              <w:rPr>
                                <w:rFonts w:asciiTheme="majorEastAsia" w:eastAsiaTheme="majorEastAsia" w:hAnsiTheme="majorEastAsia"/>
                                <w:sz w:val="24"/>
                                <w:szCs w:val="24"/>
                              </w:rPr>
                            </w:pPr>
                            <w:r w:rsidRPr="002C7C82">
                              <w:rPr>
                                <w:rFonts w:asciiTheme="majorEastAsia" w:eastAsiaTheme="majorEastAsia" w:hAnsiTheme="majorEastAsia" w:hint="eastAsia"/>
                                <w:sz w:val="24"/>
                                <w:szCs w:val="24"/>
                              </w:rPr>
                              <w:t>住民基本台帳法</w:t>
                            </w:r>
                          </w:p>
                          <w:p w:rsidR="00A50CFE" w:rsidRPr="00682322" w:rsidRDefault="00A50CFE" w:rsidP="00682322">
                            <w:pPr>
                              <w:widowControl/>
                              <w:shd w:val="clear" w:color="auto" w:fill="FFFFFF"/>
                              <w:ind w:leftChars="67" w:left="141"/>
                              <w:jc w:val="left"/>
                              <w:rPr>
                                <w:rFonts w:ascii="ＭＳ ゴシック" w:eastAsia="ＭＳ ゴシック" w:hAnsi="ＭＳ ゴシック" w:cs="ＭＳ Ｐゴシック"/>
                                <w:color w:val="333333"/>
                                <w:kern w:val="0"/>
                                <w:sz w:val="24"/>
                                <w:szCs w:val="24"/>
                              </w:rPr>
                            </w:pPr>
                            <w:r w:rsidRPr="00682322">
                              <w:rPr>
                                <w:rFonts w:ascii="ＭＳ ゴシック" w:eastAsia="ＭＳ ゴシック" w:hAnsi="ＭＳ ゴシック" w:cs="ＭＳ Ｐゴシック" w:hint="eastAsia"/>
                                <w:color w:val="333333"/>
                                <w:kern w:val="0"/>
                                <w:sz w:val="24"/>
                                <w:szCs w:val="24"/>
                              </w:rPr>
                              <w:t>（転入届）</w:t>
                            </w:r>
                          </w:p>
                          <w:p w:rsidR="00A50CFE" w:rsidRPr="00682322" w:rsidRDefault="00A50CFE" w:rsidP="00682322">
                            <w:pPr>
                              <w:widowControl/>
                              <w:shd w:val="clear" w:color="auto" w:fill="FFFFFF"/>
                              <w:ind w:left="241" w:hangingChars="100" w:hanging="241"/>
                              <w:jc w:val="left"/>
                              <w:rPr>
                                <w:rFonts w:ascii="ＭＳ ゴシック" w:eastAsia="ＭＳ ゴシック" w:hAnsi="ＭＳ ゴシック" w:cs="ＭＳ Ｐゴシック" w:hint="eastAsia"/>
                                <w:color w:val="333333"/>
                                <w:kern w:val="0"/>
                                <w:sz w:val="24"/>
                                <w:szCs w:val="24"/>
                              </w:rPr>
                            </w:pPr>
                            <w:r w:rsidRPr="009C0679">
                              <w:rPr>
                                <w:rFonts w:ascii="ＭＳ ゴシック" w:eastAsia="ＭＳ ゴシック" w:hAnsi="ＭＳ ゴシック" w:cs="ＭＳ Ｐゴシック" w:hint="eastAsia"/>
                                <w:b/>
                                <w:bCs/>
                                <w:color w:val="333333"/>
                                <w:kern w:val="0"/>
                                <w:sz w:val="24"/>
                                <w:szCs w:val="24"/>
                              </w:rPr>
                              <w:t xml:space="preserve">第２２条　</w:t>
                            </w:r>
                            <w:r w:rsidRPr="00682322">
                              <w:rPr>
                                <w:rFonts w:ascii="ＭＳ ゴシック" w:eastAsia="ＭＳ ゴシック" w:hAnsi="ＭＳ ゴシック" w:cs="ＭＳ Ｐゴシック" w:hint="eastAsia"/>
                                <w:color w:val="333333"/>
                                <w:kern w:val="0"/>
                                <w:sz w:val="24"/>
                                <w:szCs w:val="24"/>
                              </w:rPr>
                              <w:t>転入（新たに市町村の区域内に住所を定めることをいい、出生による場合を除く。以下この条及び第</w:t>
                            </w:r>
                            <w:r w:rsidRPr="009C0679">
                              <w:rPr>
                                <w:rFonts w:ascii="ＭＳ ゴシック" w:eastAsia="ＭＳ ゴシック" w:hAnsi="ＭＳ ゴシック" w:cs="ＭＳ Ｐゴシック" w:hint="eastAsia"/>
                                <w:color w:val="333333"/>
                                <w:kern w:val="0"/>
                                <w:sz w:val="24"/>
                                <w:szCs w:val="24"/>
                              </w:rPr>
                              <w:t>３０</w:t>
                            </w:r>
                            <w:r w:rsidRPr="00682322">
                              <w:rPr>
                                <w:rFonts w:ascii="ＭＳ ゴシック" w:eastAsia="ＭＳ ゴシック" w:hAnsi="ＭＳ ゴシック" w:cs="ＭＳ Ｐゴシック" w:hint="eastAsia"/>
                                <w:color w:val="333333"/>
                                <w:kern w:val="0"/>
                                <w:sz w:val="24"/>
                                <w:szCs w:val="24"/>
                              </w:rPr>
                              <w:t>条の</w:t>
                            </w:r>
                            <w:r w:rsidRPr="009C0679">
                              <w:rPr>
                                <w:rFonts w:ascii="ＭＳ ゴシック" w:eastAsia="ＭＳ ゴシック" w:hAnsi="ＭＳ ゴシック" w:cs="ＭＳ Ｐゴシック" w:hint="eastAsia"/>
                                <w:color w:val="333333"/>
                                <w:kern w:val="0"/>
                                <w:sz w:val="24"/>
                                <w:szCs w:val="24"/>
                              </w:rPr>
                              <w:t>４６</w:t>
                            </w:r>
                            <w:r w:rsidRPr="00682322">
                              <w:rPr>
                                <w:rFonts w:ascii="ＭＳ ゴシック" w:eastAsia="ＭＳ ゴシック" w:hAnsi="ＭＳ ゴシック" w:cs="ＭＳ Ｐゴシック" w:hint="eastAsia"/>
                                <w:color w:val="333333"/>
                                <w:kern w:val="0"/>
                                <w:sz w:val="24"/>
                                <w:szCs w:val="24"/>
                              </w:rPr>
                              <w:t>において同じ。）をした者は、転入をした日から</w:t>
                            </w:r>
                            <w:r w:rsidRPr="009C0679">
                              <w:rPr>
                                <w:rFonts w:ascii="ＭＳ ゴシック" w:eastAsia="ＭＳ ゴシック" w:hAnsi="ＭＳ ゴシック" w:cs="ＭＳ Ｐゴシック" w:hint="eastAsia"/>
                                <w:color w:val="333333"/>
                                <w:kern w:val="0"/>
                                <w:sz w:val="24"/>
                                <w:szCs w:val="24"/>
                              </w:rPr>
                              <w:t>１４</w:t>
                            </w:r>
                            <w:r w:rsidRPr="00682322">
                              <w:rPr>
                                <w:rFonts w:ascii="ＭＳ ゴシック" w:eastAsia="ＭＳ ゴシック" w:hAnsi="ＭＳ ゴシック" w:cs="ＭＳ Ｐゴシック" w:hint="eastAsia"/>
                                <w:color w:val="333333"/>
                                <w:kern w:val="0"/>
                                <w:sz w:val="24"/>
                                <w:szCs w:val="24"/>
                              </w:rPr>
                              <w:t>日以内に、次に掲げる事項を市町村長に届け出なければならない。</w:t>
                            </w:r>
                          </w:p>
                          <w:p w:rsidR="00A50CFE" w:rsidRPr="009C0679" w:rsidRDefault="00A50CFE" w:rsidP="00BC07CE">
                            <w:pPr>
                              <w:rPr>
                                <w:rFonts w:asciiTheme="majorEastAsia" w:eastAsiaTheme="majorEastAsia" w:hAnsiTheme="majorEastAsia" w:hint="eastAsia"/>
                                <w:sz w:val="24"/>
                                <w:szCs w:val="24"/>
                              </w:rPr>
                            </w:pPr>
                          </w:p>
                          <w:p w:rsidR="00A50CFE" w:rsidRPr="009C0679" w:rsidRDefault="00A50CFE" w:rsidP="00682322">
                            <w:pPr>
                              <w:ind w:left="241" w:hangingChars="100" w:hanging="241"/>
                              <w:rPr>
                                <w:rFonts w:ascii="ＭＳ ゴシック" w:eastAsia="ＭＳ ゴシック" w:hAnsi="ＭＳ ゴシック"/>
                                <w:color w:val="333333"/>
                                <w:sz w:val="24"/>
                                <w:szCs w:val="24"/>
                                <w:shd w:val="clear" w:color="auto" w:fill="FFFFFF"/>
                              </w:rPr>
                            </w:pPr>
                            <w:r w:rsidRPr="009C0679">
                              <w:rPr>
                                <w:rStyle w:val="articletitle"/>
                                <w:rFonts w:ascii="ＭＳ ゴシック" w:eastAsia="ＭＳ ゴシック" w:hAnsi="ＭＳ ゴシック" w:hint="eastAsia"/>
                                <w:b/>
                                <w:bCs/>
                                <w:color w:val="333333"/>
                                <w:sz w:val="24"/>
                                <w:szCs w:val="24"/>
                                <w:shd w:val="clear" w:color="auto" w:fill="FFFFFF"/>
                              </w:rPr>
                              <w:t xml:space="preserve">第５２条　</w:t>
                            </w:r>
                            <w:r w:rsidRPr="009C0679">
                              <w:rPr>
                                <w:rFonts w:ascii="ＭＳ ゴシック" w:eastAsia="ＭＳ ゴシック" w:hAnsi="ＭＳ ゴシック" w:hint="eastAsia"/>
                                <w:color w:val="333333"/>
                                <w:sz w:val="24"/>
                                <w:szCs w:val="24"/>
                                <w:shd w:val="clear" w:color="auto" w:fill="FFFFFF"/>
                              </w:rPr>
                              <w:t>第２２条から第２４条まで、第２５条又は第３０条の４６から第３０条の４８までの規定による届出に関し虚偽の届出（第２８条から第３０条までの規定による付記を含む。）をした者は、他の法令の規定により刑を科すべき場合を除き、５万円以下の過料に処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0619F" id="_x0000_s1027" type="#_x0000_t202" style="position:absolute;margin-left:0;margin-top:30.1pt;width:6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">
                <v:textbox style="mso-fit-shape-to-text:t">
                  <w:txbxContent>
                    <w:p w:rsidR="00A50CFE" w:rsidRDefault="00A50CFE" w:rsidP="00BC07CE">
                      <w:pPr>
                        <w:rPr>
                          <w:rFonts w:asciiTheme="majorEastAsia" w:eastAsiaTheme="majorEastAsia" w:hAnsiTheme="majorEastAsia"/>
                          <w:sz w:val="24"/>
                          <w:szCs w:val="24"/>
                        </w:rPr>
                      </w:pPr>
                      <w:r w:rsidRPr="002C7C82">
                        <w:rPr>
                          <w:rFonts w:asciiTheme="majorEastAsia" w:eastAsiaTheme="majorEastAsia" w:hAnsiTheme="majorEastAsia" w:hint="eastAsia"/>
                          <w:sz w:val="24"/>
                          <w:szCs w:val="24"/>
                        </w:rPr>
                        <w:t>住民基本台帳法</w:t>
                      </w:r>
                    </w:p>
                    <w:p w:rsidR="00A50CFE" w:rsidRPr="00682322" w:rsidRDefault="00A50CFE" w:rsidP="00682322">
                      <w:pPr>
                        <w:widowControl/>
                        <w:shd w:val="clear" w:color="auto" w:fill="FFFFFF"/>
                        <w:ind w:leftChars="67" w:left="141"/>
                        <w:jc w:val="left"/>
                        <w:rPr>
                          <w:rFonts w:ascii="ＭＳ ゴシック" w:eastAsia="ＭＳ ゴシック" w:hAnsi="ＭＳ ゴシック" w:cs="ＭＳ Ｐゴシック"/>
                          <w:color w:val="333333"/>
                          <w:kern w:val="0"/>
                          <w:sz w:val="24"/>
                          <w:szCs w:val="24"/>
                        </w:rPr>
                      </w:pPr>
                      <w:r w:rsidRPr="00682322">
                        <w:rPr>
                          <w:rFonts w:ascii="ＭＳ ゴシック" w:eastAsia="ＭＳ ゴシック" w:hAnsi="ＭＳ ゴシック" w:cs="ＭＳ Ｐゴシック" w:hint="eastAsia"/>
                          <w:color w:val="333333"/>
                          <w:kern w:val="0"/>
                          <w:sz w:val="24"/>
                          <w:szCs w:val="24"/>
                        </w:rPr>
                        <w:t>（転入届）</w:t>
                      </w:r>
                    </w:p>
                    <w:p w:rsidR="00A50CFE" w:rsidRPr="00682322" w:rsidRDefault="00A50CFE" w:rsidP="00682322">
                      <w:pPr>
                        <w:widowControl/>
                        <w:shd w:val="clear" w:color="auto" w:fill="FFFFFF"/>
                        <w:ind w:left="241" w:hangingChars="100" w:hanging="241"/>
                        <w:jc w:val="left"/>
                        <w:rPr>
                          <w:rFonts w:ascii="ＭＳ ゴシック" w:eastAsia="ＭＳ ゴシック" w:hAnsi="ＭＳ ゴシック" w:cs="ＭＳ Ｐゴシック" w:hint="eastAsia"/>
                          <w:color w:val="333333"/>
                          <w:kern w:val="0"/>
                          <w:sz w:val="24"/>
                          <w:szCs w:val="24"/>
                        </w:rPr>
                      </w:pPr>
                      <w:r w:rsidRPr="009C0679">
                        <w:rPr>
                          <w:rFonts w:ascii="ＭＳ ゴシック" w:eastAsia="ＭＳ ゴシック" w:hAnsi="ＭＳ ゴシック" w:cs="ＭＳ Ｐゴシック" w:hint="eastAsia"/>
                          <w:b/>
                          <w:bCs/>
                          <w:color w:val="333333"/>
                          <w:kern w:val="0"/>
                          <w:sz w:val="24"/>
                          <w:szCs w:val="24"/>
                        </w:rPr>
                        <w:t xml:space="preserve">第２２条　</w:t>
                      </w:r>
                      <w:r w:rsidRPr="00682322">
                        <w:rPr>
                          <w:rFonts w:ascii="ＭＳ ゴシック" w:eastAsia="ＭＳ ゴシック" w:hAnsi="ＭＳ ゴシック" w:cs="ＭＳ Ｐゴシック" w:hint="eastAsia"/>
                          <w:color w:val="333333"/>
                          <w:kern w:val="0"/>
                          <w:sz w:val="24"/>
                          <w:szCs w:val="24"/>
                        </w:rPr>
                        <w:t>転入（新たに市町村の区域内に住所を定めることをいい、出生による場合を除く。以下この条及び第</w:t>
                      </w:r>
                      <w:r w:rsidRPr="009C0679">
                        <w:rPr>
                          <w:rFonts w:ascii="ＭＳ ゴシック" w:eastAsia="ＭＳ ゴシック" w:hAnsi="ＭＳ ゴシック" w:cs="ＭＳ Ｐゴシック" w:hint="eastAsia"/>
                          <w:color w:val="333333"/>
                          <w:kern w:val="0"/>
                          <w:sz w:val="24"/>
                          <w:szCs w:val="24"/>
                        </w:rPr>
                        <w:t>３０</w:t>
                      </w:r>
                      <w:r w:rsidRPr="00682322">
                        <w:rPr>
                          <w:rFonts w:ascii="ＭＳ ゴシック" w:eastAsia="ＭＳ ゴシック" w:hAnsi="ＭＳ ゴシック" w:cs="ＭＳ Ｐゴシック" w:hint="eastAsia"/>
                          <w:color w:val="333333"/>
                          <w:kern w:val="0"/>
                          <w:sz w:val="24"/>
                          <w:szCs w:val="24"/>
                        </w:rPr>
                        <w:t>条の</w:t>
                      </w:r>
                      <w:r w:rsidRPr="009C0679">
                        <w:rPr>
                          <w:rFonts w:ascii="ＭＳ ゴシック" w:eastAsia="ＭＳ ゴシック" w:hAnsi="ＭＳ ゴシック" w:cs="ＭＳ Ｐゴシック" w:hint="eastAsia"/>
                          <w:color w:val="333333"/>
                          <w:kern w:val="0"/>
                          <w:sz w:val="24"/>
                          <w:szCs w:val="24"/>
                        </w:rPr>
                        <w:t>４６</w:t>
                      </w:r>
                      <w:r w:rsidRPr="00682322">
                        <w:rPr>
                          <w:rFonts w:ascii="ＭＳ ゴシック" w:eastAsia="ＭＳ ゴシック" w:hAnsi="ＭＳ ゴシック" w:cs="ＭＳ Ｐゴシック" w:hint="eastAsia"/>
                          <w:color w:val="333333"/>
                          <w:kern w:val="0"/>
                          <w:sz w:val="24"/>
                          <w:szCs w:val="24"/>
                        </w:rPr>
                        <w:t>において同じ。）をした者は、転入をした日から</w:t>
                      </w:r>
                      <w:r w:rsidRPr="009C0679">
                        <w:rPr>
                          <w:rFonts w:ascii="ＭＳ ゴシック" w:eastAsia="ＭＳ ゴシック" w:hAnsi="ＭＳ ゴシック" w:cs="ＭＳ Ｐゴシック" w:hint="eastAsia"/>
                          <w:color w:val="333333"/>
                          <w:kern w:val="0"/>
                          <w:sz w:val="24"/>
                          <w:szCs w:val="24"/>
                        </w:rPr>
                        <w:t>１４</w:t>
                      </w:r>
                      <w:r w:rsidRPr="00682322">
                        <w:rPr>
                          <w:rFonts w:ascii="ＭＳ ゴシック" w:eastAsia="ＭＳ ゴシック" w:hAnsi="ＭＳ ゴシック" w:cs="ＭＳ Ｐゴシック" w:hint="eastAsia"/>
                          <w:color w:val="333333"/>
                          <w:kern w:val="0"/>
                          <w:sz w:val="24"/>
                          <w:szCs w:val="24"/>
                        </w:rPr>
                        <w:t>日以内に、次に掲げる事項を市町村長に届け出なければならない。</w:t>
                      </w:r>
                    </w:p>
                    <w:p w:rsidR="00A50CFE" w:rsidRPr="009C0679" w:rsidRDefault="00A50CFE" w:rsidP="00BC07CE">
                      <w:pPr>
                        <w:rPr>
                          <w:rFonts w:asciiTheme="majorEastAsia" w:eastAsiaTheme="majorEastAsia" w:hAnsiTheme="majorEastAsia" w:hint="eastAsia"/>
                          <w:sz w:val="24"/>
                          <w:szCs w:val="24"/>
                        </w:rPr>
                      </w:pPr>
                    </w:p>
                    <w:p w:rsidR="00A50CFE" w:rsidRPr="009C0679" w:rsidRDefault="00A50CFE" w:rsidP="00682322">
                      <w:pPr>
                        <w:ind w:left="241" w:hangingChars="100" w:hanging="241"/>
                        <w:rPr>
                          <w:rFonts w:ascii="ＭＳ ゴシック" w:eastAsia="ＭＳ ゴシック" w:hAnsi="ＭＳ ゴシック"/>
                          <w:color w:val="333333"/>
                          <w:sz w:val="24"/>
                          <w:szCs w:val="24"/>
                          <w:shd w:val="clear" w:color="auto" w:fill="FFFFFF"/>
                        </w:rPr>
                      </w:pPr>
                      <w:r w:rsidRPr="009C0679">
                        <w:rPr>
                          <w:rStyle w:val="articletitle"/>
                          <w:rFonts w:ascii="ＭＳ ゴシック" w:eastAsia="ＭＳ ゴシック" w:hAnsi="ＭＳ ゴシック" w:hint="eastAsia"/>
                          <w:b/>
                          <w:bCs/>
                          <w:color w:val="333333"/>
                          <w:sz w:val="24"/>
                          <w:szCs w:val="24"/>
                          <w:shd w:val="clear" w:color="auto" w:fill="FFFFFF"/>
                        </w:rPr>
                        <w:t xml:space="preserve">第５２条　</w:t>
                      </w:r>
                      <w:r w:rsidRPr="009C0679">
                        <w:rPr>
                          <w:rFonts w:ascii="ＭＳ ゴシック" w:eastAsia="ＭＳ ゴシック" w:hAnsi="ＭＳ ゴシック" w:hint="eastAsia"/>
                          <w:color w:val="333333"/>
                          <w:sz w:val="24"/>
                          <w:szCs w:val="24"/>
                          <w:shd w:val="clear" w:color="auto" w:fill="FFFFFF"/>
                        </w:rPr>
                        <w:t>第２２条から第２４条まで、第２５条又は第３０条の４６から第３０条の４８までの規定による届出に関し虚偽の届出（第２８条から第３０条までの規定による付記を含む。）をした者は、他の法令の規定により刑を科すべき場合を除き、５万円以下の過料に処する。</w:t>
                      </w:r>
                    </w:p>
                  </w:txbxContent>
                </v:textbox>
                <w10:wrap type="square" anchorx="margin"/>
              </v:shape>
            </w:pict>
          </mc:Fallback>
        </mc:AlternateContent>
      </w:r>
      <w:r w:rsidR="00BC07CE">
        <w:rPr>
          <w:rFonts w:asciiTheme="minorEastAsia" w:hAnsiTheme="minorEastAsia" w:cs="ＭＳ Ｐゴシック" w:hint="eastAsia"/>
          <w:color w:val="000000" w:themeColor="text1"/>
          <w:kern w:val="0"/>
          <w:sz w:val="24"/>
          <w:szCs w:val="24"/>
        </w:rPr>
        <w:t>住民票の異動については、住民基本台帳法に定めがあります。</w:t>
      </w:r>
    </w:p>
    <w:p w:rsidR="00682322" w:rsidRDefault="009C0679" w:rsidP="009C0679">
      <w:pPr>
        <w:widowControl/>
        <w:shd w:val="clear" w:color="auto" w:fill="FFFFFF"/>
        <w:snapToGrid w:val="0"/>
        <w:spacing w:before="100" w:beforeAutospacing="1" w:after="100" w:afterAutospacing="1" w:line="320" w:lineRule="exact"/>
        <w:jc w:val="left"/>
        <w:rPr>
          <w:rFonts w:asciiTheme="minorEastAsia" w:hAnsiTheme="minorEastAsia" w:cs="ＭＳ Ｐゴシック"/>
          <w:color w:val="000000" w:themeColor="text1"/>
          <w:kern w:val="0"/>
          <w:sz w:val="24"/>
          <w:szCs w:val="24"/>
        </w:rPr>
      </w:pPr>
      <w:r w:rsidRPr="002C7C82">
        <w:rPr>
          <w:noProof/>
        </w:rPr>
        <w:lastRenderedPageBreak/>
        <mc:AlternateContent>
          <mc:Choice Requires="wps">
            <w:drawing>
              <wp:anchor distT="45720" distB="45720" distL="114300" distR="114300" simplePos="0" relativeHeight="251665408" behindDoc="0" locked="0" layoutInCell="1" allowOverlap="1" wp14:anchorId="775F0A21" wp14:editId="141484AF">
                <wp:simplePos x="0" y="0"/>
                <wp:positionH relativeFrom="margin">
                  <wp:align>right</wp:align>
                </wp:positionH>
                <wp:positionV relativeFrom="paragraph">
                  <wp:posOffset>2577465</wp:posOffset>
                </wp:positionV>
                <wp:extent cx="8356600" cy="2411730"/>
                <wp:effectExtent l="0" t="0" r="25400"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0" cy="2411730"/>
                        </a:xfrm>
                        <a:prstGeom prst="rect">
                          <a:avLst/>
                        </a:prstGeom>
                        <a:solidFill>
                          <a:srgbClr val="FFFFFF"/>
                        </a:solidFill>
                        <a:ln w="9525">
                          <a:solidFill>
                            <a:srgbClr val="000000"/>
                          </a:solidFill>
                          <a:miter lim="800000"/>
                          <a:headEnd/>
                          <a:tailEnd/>
                        </a:ln>
                      </wps:spPr>
                      <wps:txbx>
                        <w:txbxContent>
                          <w:p w:rsidR="00A50CFE" w:rsidRPr="009C0679" w:rsidRDefault="00A50CFE" w:rsidP="009C0679">
                            <w:pPr>
                              <w:pStyle w:val="Web"/>
                              <w:shd w:val="clear" w:color="auto" w:fill="FFFFFF"/>
                              <w:spacing w:before="0" w:beforeAutospacing="0" w:after="0" w:afterAutospacing="0" w:line="405" w:lineRule="atLeast"/>
                              <w:ind w:firstLineChars="100" w:firstLine="241"/>
                              <w:rPr>
                                <w:rFonts w:asciiTheme="majorEastAsia" w:eastAsiaTheme="majorEastAsia" w:hAnsiTheme="majorEastAsia"/>
                                <w:color w:val="555555"/>
                              </w:rPr>
                            </w:pPr>
                            <w:r w:rsidRPr="009C0679">
                              <w:rPr>
                                <w:rStyle w:val="a4"/>
                                <w:rFonts w:asciiTheme="majorEastAsia" w:eastAsiaTheme="majorEastAsia" w:hAnsiTheme="majorEastAsia"/>
                                <w:color w:val="555555"/>
                              </w:rPr>
                              <w:t>住所とは，生活の本拠，すなわち，その者の生活に最も関係の深い一般的生活，全生活の中心を指すものであり…</w:t>
                            </w:r>
                            <w:r w:rsidRPr="009C0679">
                              <w:rPr>
                                <w:rStyle w:val="a4"/>
                                <w:rFonts w:asciiTheme="majorEastAsia" w:eastAsiaTheme="majorEastAsia" w:hAnsiTheme="majorEastAsia"/>
                                <w:color w:val="555555"/>
                              </w:rPr>
                              <w:t>客観的に生活の本拠といえる実体を具備しているか否かにより決すべきものと解するのが相当</w:t>
                            </w:r>
                            <w:r w:rsidRPr="009C0679">
                              <w:rPr>
                                <w:rFonts w:asciiTheme="majorEastAsia" w:eastAsiaTheme="majorEastAsia" w:hAnsiTheme="majorEastAsia"/>
                                <w:color w:val="555555"/>
                              </w:rPr>
                              <w:t>である</w:t>
                            </w:r>
                            <w:r w:rsidRPr="009C0679">
                              <w:rPr>
                                <w:rFonts w:asciiTheme="majorEastAsia" w:eastAsiaTheme="majorEastAsia" w:hAnsiTheme="majorEastAsia" w:hint="eastAsia"/>
                                <w:color w:val="555555"/>
                              </w:rPr>
                              <w:t>。</w:t>
                            </w:r>
                          </w:p>
                          <w:p w:rsidR="00A50CFE" w:rsidRPr="009C0679" w:rsidRDefault="00A50CFE" w:rsidP="009C0679">
                            <w:pPr>
                              <w:pStyle w:val="Web"/>
                              <w:shd w:val="clear" w:color="auto" w:fill="FFFFFF"/>
                              <w:spacing w:before="0" w:beforeAutospacing="0" w:after="0" w:afterAutospacing="0" w:line="405" w:lineRule="atLeast"/>
                              <w:ind w:firstLineChars="100" w:firstLine="241"/>
                              <w:rPr>
                                <w:rStyle w:val="a4"/>
                                <w:rFonts w:asciiTheme="majorEastAsia" w:eastAsiaTheme="majorEastAsia" w:hAnsiTheme="majorEastAsia"/>
                                <w:color w:val="555555"/>
                              </w:rPr>
                            </w:pPr>
                            <w:r w:rsidRPr="009C0679">
                              <w:rPr>
                                <w:rStyle w:val="a4"/>
                                <w:rFonts w:asciiTheme="majorEastAsia" w:eastAsiaTheme="majorEastAsia" w:hAnsiTheme="majorEastAsia"/>
                                <w:color w:val="555555"/>
                              </w:rPr>
                              <w:t>建物の利用を開始するに当たり，旧住所のマンションにおいても日常生活が営める状態を維持</w:t>
                            </w:r>
                            <w:r w:rsidRPr="009C0679">
                              <w:rPr>
                                <w:rFonts w:asciiTheme="majorEastAsia" w:eastAsiaTheme="majorEastAsia" w:hAnsiTheme="majorEastAsia"/>
                                <w:color w:val="555555"/>
                              </w:rPr>
                              <w:t>しつつ</w:t>
                            </w:r>
                            <w:r w:rsidRPr="009C0679">
                              <w:rPr>
                                <w:rStyle w:val="a4"/>
                                <w:rFonts w:asciiTheme="majorEastAsia" w:eastAsiaTheme="majorEastAsia" w:hAnsiTheme="majorEastAsia"/>
                                <w:color w:val="555555"/>
                              </w:rPr>
                              <w:t>、本件建物に寝泊まりした日であっても，たびたび短時間旧住所のマンションに戻り，子供のための料理の作り置き等の家事を行ったり，入浴したりしていたこと</w:t>
                            </w:r>
                            <w:r w:rsidRPr="009C0679">
                              <w:rPr>
                                <w:rStyle w:val="a4"/>
                                <w:rFonts w:asciiTheme="majorEastAsia" w:eastAsiaTheme="majorEastAsia" w:hAnsiTheme="majorEastAsia" w:hint="eastAsia"/>
                                <w:color w:val="555555"/>
                              </w:rPr>
                              <w:t>。</w:t>
                            </w:r>
                            <w:r w:rsidRPr="009C0679">
                              <w:rPr>
                                <w:rStyle w:val="a4"/>
                                <w:rFonts w:asciiTheme="majorEastAsia" w:eastAsiaTheme="majorEastAsia" w:hAnsiTheme="majorEastAsia"/>
                                <w:color w:val="555555"/>
                              </w:rPr>
                              <w:t>食事は，旧住所のマンションで料理して持参したものを食べるか，コンビニエンスストアの弁当や外食で済ませていたこと</w:t>
                            </w:r>
                            <w:r w:rsidRPr="009C0679">
                              <w:rPr>
                                <w:rStyle w:val="a4"/>
                                <w:rFonts w:asciiTheme="majorEastAsia" w:eastAsiaTheme="majorEastAsia" w:hAnsiTheme="majorEastAsia" w:hint="eastAsia"/>
                                <w:color w:val="555555"/>
                              </w:rPr>
                              <w:t>。</w:t>
                            </w:r>
                          </w:p>
                          <w:p w:rsidR="00A50CFE" w:rsidRPr="009C0679" w:rsidRDefault="00A50CFE" w:rsidP="009C0679">
                            <w:pPr>
                              <w:pStyle w:val="Web"/>
                              <w:shd w:val="clear" w:color="auto" w:fill="FFFFFF"/>
                              <w:spacing w:before="0" w:beforeAutospacing="0" w:after="0" w:afterAutospacing="0" w:line="405" w:lineRule="atLeast"/>
                              <w:rPr>
                                <w:rFonts w:asciiTheme="majorEastAsia" w:eastAsiaTheme="majorEastAsia" w:hAnsiTheme="majorEastAsia"/>
                                <w:color w:val="555555"/>
                              </w:rPr>
                            </w:pPr>
                            <w:r w:rsidRPr="009C0679">
                              <w:rPr>
                                <w:rStyle w:val="a4"/>
                                <w:rFonts w:asciiTheme="majorEastAsia" w:eastAsiaTheme="majorEastAsia" w:hAnsiTheme="majorEastAsia"/>
                                <w:color w:val="555555"/>
                              </w:rPr>
                              <w:t>本件建物においては，洗濯を行わず</w:t>
                            </w:r>
                            <w:r w:rsidRPr="009C0679">
                              <w:rPr>
                                <w:rStyle w:val="a4"/>
                                <w:rFonts w:asciiTheme="majorEastAsia" w:eastAsiaTheme="majorEastAsia" w:hAnsiTheme="majorEastAsia" w:hint="eastAsia"/>
                                <w:color w:val="555555"/>
                              </w:rPr>
                              <w:t>、入浴</w:t>
                            </w:r>
                            <w:r w:rsidRPr="009C0679">
                              <w:rPr>
                                <w:rStyle w:val="a4"/>
                                <w:rFonts w:asciiTheme="majorEastAsia" w:eastAsiaTheme="majorEastAsia" w:hAnsiTheme="majorEastAsia"/>
                                <w:color w:val="555555"/>
                              </w:rPr>
                              <w:t>もしなかったこと</w:t>
                            </w:r>
                            <w:r w:rsidRPr="009C0679">
                              <w:rPr>
                                <w:rStyle w:val="a4"/>
                                <w:rFonts w:asciiTheme="majorEastAsia" w:eastAsiaTheme="majorEastAsia" w:hAnsiTheme="majorEastAsia" w:hint="eastAsia"/>
                                <w:color w:val="555555"/>
                              </w:rPr>
                              <w:t>。</w:t>
                            </w:r>
                          </w:p>
                          <w:p w:rsidR="00A50CFE" w:rsidRPr="009C0679" w:rsidRDefault="00A50CFE" w:rsidP="009C0679">
                            <w:pPr>
                              <w:ind w:leftChars="-1" w:left="-2" w:firstLineChars="100" w:firstLine="241"/>
                              <w:rPr>
                                <w:rFonts w:asciiTheme="majorEastAsia" w:eastAsiaTheme="majorEastAsia" w:hAnsiTheme="majorEastAsia"/>
                                <w:color w:val="333333"/>
                                <w:sz w:val="24"/>
                                <w:szCs w:val="24"/>
                                <w:shd w:val="clear" w:color="auto" w:fill="FFFFFF"/>
                              </w:rPr>
                            </w:pPr>
                            <w:r w:rsidRPr="009C0679">
                              <w:rPr>
                                <w:rStyle w:val="a4"/>
                                <w:rFonts w:asciiTheme="majorEastAsia" w:eastAsiaTheme="majorEastAsia" w:hAnsiTheme="majorEastAsia"/>
                                <w:color w:val="555555"/>
                                <w:sz w:val="24"/>
                                <w:szCs w:val="24"/>
                              </w:rPr>
                              <w:t>その生活実態をみる限り，原告の生活の本拠，すなわち全生活の中心となっていた場所が</w:t>
                            </w:r>
                            <w:r w:rsidRPr="009C0679">
                              <w:rPr>
                                <w:rStyle w:val="a4"/>
                                <w:rFonts w:asciiTheme="majorEastAsia" w:eastAsiaTheme="majorEastAsia" w:hAnsiTheme="majorEastAsia" w:hint="eastAsia"/>
                                <w:color w:val="555555"/>
                                <w:sz w:val="24"/>
                                <w:szCs w:val="24"/>
                              </w:rPr>
                              <w:t>、</w:t>
                            </w:r>
                            <w:r>
                              <w:rPr>
                                <w:rStyle w:val="a4"/>
                                <w:rFonts w:asciiTheme="majorEastAsia" w:eastAsiaTheme="majorEastAsia" w:hAnsiTheme="majorEastAsia"/>
                                <w:color w:val="555555"/>
                                <w:sz w:val="24"/>
                                <w:szCs w:val="24"/>
                              </w:rPr>
                              <w:t>客観的に旧住所から新住所</w:t>
                            </w:r>
                            <w:r>
                              <w:rPr>
                                <w:rStyle w:val="a4"/>
                                <w:rFonts w:asciiTheme="majorEastAsia" w:eastAsiaTheme="majorEastAsia" w:hAnsiTheme="majorEastAsia" w:hint="eastAsia"/>
                                <w:color w:val="555555"/>
                                <w:sz w:val="24"/>
                                <w:szCs w:val="24"/>
                              </w:rPr>
                              <w:t>に</w:t>
                            </w:r>
                            <w:r w:rsidRPr="009C0679">
                              <w:rPr>
                                <w:rStyle w:val="a4"/>
                                <w:rFonts w:asciiTheme="majorEastAsia" w:eastAsiaTheme="majorEastAsia" w:hAnsiTheme="majorEastAsia"/>
                                <w:color w:val="555555"/>
                                <w:sz w:val="24"/>
                                <w:szCs w:val="24"/>
                              </w:rPr>
                              <w:t>移転したと認めることは困難であり，新住所に生活の本拠といえる実体があったと認めることはできない</w:t>
                            </w:r>
                            <w:r w:rsidRPr="009C0679">
                              <w:rPr>
                                <w:rFonts w:asciiTheme="majorEastAsia" w:eastAsiaTheme="majorEastAsia" w:hAnsiTheme="majorEastAsia"/>
                                <w:color w:val="555555"/>
                                <w:sz w:val="24"/>
                                <w:szCs w:val="24"/>
                              </w:rPr>
                              <w:t>。</w:t>
                            </w:r>
                            <w:r w:rsidRPr="009C0679">
                              <w:rPr>
                                <w:rFonts w:asciiTheme="majorEastAsia" w:eastAsiaTheme="majorEastAsia" w:hAnsiTheme="majorEastAsia" w:hint="eastAsia"/>
                                <w:color w:val="555555"/>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F0A21" id="_x0000_s1028" type="#_x0000_t202" style="position:absolute;margin-left:606.8pt;margin-top:202.95pt;width:658pt;height:189.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">
                <v:textbox>
                  <w:txbxContent>
                    <w:p w:rsidR="00A50CFE" w:rsidRPr="009C0679" w:rsidRDefault="00A50CFE" w:rsidP="009C0679">
                      <w:pPr>
                        <w:pStyle w:val="Web"/>
                        <w:shd w:val="clear" w:color="auto" w:fill="FFFFFF"/>
                        <w:spacing w:before="0" w:beforeAutospacing="0" w:after="0" w:afterAutospacing="0" w:line="405" w:lineRule="atLeast"/>
                        <w:ind w:firstLineChars="100" w:firstLine="241"/>
                        <w:rPr>
                          <w:rFonts w:asciiTheme="majorEastAsia" w:eastAsiaTheme="majorEastAsia" w:hAnsiTheme="majorEastAsia"/>
                          <w:color w:val="555555"/>
                        </w:rPr>
                      </w:pPr>
                      <w:r w:rsidRPr="009C0679">
                        <w:rPr>
                          <w:rStyle w:val="a4"/>
                          <w:rFonts w:asciiTheme="majorEastAsia" w:eastAsiaTheme="majorEastAsia" w:hAnsiTheme="majorEastAsia"/>
                          <w:color w:val="555555"/>
                        </w:rPr>
                        <w:t>住所とは，生活の本拠，すなわち，その者の生活に最も関係の深い一般的生活，全生活の中心を指すものであり…</w:t>
                      </w:r>
                      <w:r w:rsidRPr="009C0679">
                        <w:rPr>
                          <w:rStyle w:val="a4"/>
                          <w:rFonts w:asciiTheme="majorEastAsia" w:eastAsiaTheme="majorEastAsia" w:hAnsiTheme="majorEastAsia"/>
                          <w:color w:val="555555"/>
                        </w:rPr>
                        <w:t>客観的に生活の本拠といえる実体を具備しているか否かにより決すべきものと解するのが相当</w:t>
                      </w:r>
                      <w:r w:rsidRPr="009C0679">
                        <w:rPr>
                          <w:rFonts w:asciiTheme="majorEastAsia" w:eastAsiaTheme="majorEastAsia" w:hAnsiTheme="majorEastAsia"/>
                          <w:color w:val="555555"/>
                        </w:rPr>
                        <w:t>である</w:t>
                      </w:r>
                      <w:r w:rsidRPr="009C0679">
                        <w:rPr>
                          <w:rFonts w:asciiTheme="majorEastAsia" w:eastAsiaTheme="majorEastAsia" w:hAnsiTheme="majorEastAsia" w:hint="eastAsia"/>
                          <w:color w:val="555555"/>
                        </w:rPr>
                        <w:t>。</w:t>
                      </w:r>
                    </w:p>
                    <w:p w:rsidR="00A50CFE" w:rsidRPr="009C0679" w:rsidRDefault="00A50CFE" w:rsidP="009C0679">
                      <w:pPr>
                        <w:pStyle w:val="Web"/>
                        <w:shd w:val="clear" w:color="auto" w:fill="FFFFFF"/>
                        <w:spacing w:before="0" w:beforeAutospacing="0" w:after="0" w:afterAutospacing="0" w:line="405" w:lineRule="atLeast"/>
                        <w:ind w:firstLineChars="100" w:firstLine="241"/>
                        <w:rPr>
                          <w:rStyle w:val="a4"/>
                          <w:rFonts w:asciiTheme="majorEastAsia" w:eastAsiaTheme="majorEastAsia" w:hAnsiTheme="majorEastAsia"/>
                          <w:color w:val="555555"/>
                        </w:rPr>
                      </w:pPr>
                      <w:r w:rsidRPr="009C0679">
                        <w:rPr>
                          <w:rStyle w:val="a4"/>
                          <w:rFonts w:asciiTheme="majorEastAsia" w:eastAsiaTheme="majorEastAsia" w:hAnsiTheme="majorEastAsia"/>
                          <w:color w:val="555555"/>
                        </w:rPr>
                        <w:t>建物の利用を開始するに当たり，旧住所のマンションにおいても日常生活が営める状態を維持</w:t>
                      </w:r>
                      <w:r w:rsidRPr="009C0679">
                        <w:rPr>
                          <w:rFonts w:asciiTheme="majorEastAsia" w:eastAsiaTheme="majorEastAsia" w:hAnsiTheme="majorEastAsia"/>
                          <w:color w:val="555555"/>
                        </w:rPr>
                        <w:t>しつつ</w:t>
                      </w:r>
                      <w:r w:rsidRPr="009C0679">
                        <w:rPr>
                          <w:rStyle w:val="a4"/>
                          <w:rFonts w:asciiTheme="majorEastAsia" w:eastAsiaTheme="majorEastAsia" w:hAnsiTheme="majorEastAsia"/>
                          <w:color w:val="555555"/>
                        </w:rPr>
                        <w:t>、本件建物に寝泊まりした日であっても，たびたび短時間旧住所のマンションに戻り，子供のための料理の作り置き等の家事を行ったり，入浴したりしていたこと</w:t>
                      </w:r>
                      <w:r w:rsidRPr="009C0679">
                        <w:rPr>
                          <w:rStyle w:val="a4"/>
                          <w:rFonts w:asciiTheme="majorEastAsia" w:eastAsiaTheme="majorEastAsia" w:hAnsiTheme="majorEastAsia" w:hint="eastAsia"/>
                          <w:color w:val="555555"/>
                        </w:rPr>
                        <w:t>。</w:t>
                      </w:r>
                      <w:r w:rsidRPr="009C0679">
                        <w:rPr>
                          <w:rStyle w:val="a4"/>
                          <w:rFonts w:asciiTheme="majorEastAsia" w:eastAsiaTheme="majorEastAsia" w:hAnsiTheme="majorEastAsia"/>
                          <w:color w:val="555555"/>
                        </w:rPr>
                        <w:t>食事は，旧住所のマンションで料理して持参したものを食べるか，コンビニエンスストアの弁当や外食で済ませていたこと</w:t>
                      </w:r>
                      <w:r w:rsidRPr="009C0679">
                        <w:rPr>
                          <w:rStyle w:val="a4"/>
                          <w:rFonts w:asciiTheme="majorEastAsia" w:eastAsiaTheme="majorEastAsia" w:hAnsiTheme="majorEastAsia" w:hint="eastAsia"/>
                          <w:color w:val="555555"/>
                        </w:rPr>
                        <w:t>。</w:t>
                      </w:r>
                    </w:p>
                    <w:p w:rsidR="00A50CFE" w:rsidRPr="009C0679" w:rsidRDefault="00A50CFE" w:rsidP="009C0679">
                      <w:pPr>
                        <w:pStyle w:val="Web"/>
                        <w:shd w:val="clear" w:color="auto" w:fill="FFFFFF"/>
                        <w:spacing w:before="0" w:beforeAutospacing="0" w:after="0" w:afterAutospacing="0" w:line="405" w:lineRule="atLeast"/>
                        <w:rPr>
                          <w:rFonts w:asciiTheme="majorEastAsia" w:eastAsiaTheme="majorEastAsia" w:hAnsiTheme="majorEastAsia"/>
                          <w:color w:val="555555"/>
                        </w:rPr>
                      </w:pPr>
                      <w:r w:rsidRPr="009C0679">
                        <w:rPr>
                          <w:rStyle w:val="a4"/>
                          <w:rFonts w:asciiTheme="majorEastAsia" w:eastAsiaTheme="majorEastAsia" w:hAnsiTheme="majorEastAsia"/>
                          <w:color w:val="555555"/>
                        </w:rPr>
                        <w:t>本件建物においては，洗濯を行わず</w:t>
                      </w:r>
                      <w:r w:rsidRPr="009C0679">
                        <w:rPr>
                          <w:rStyle w:val="a4"/>
                          <w:rFonts w:asciiTheme="majorEastAsia" w:eastAsiaTheme="majorEastAsia" w:hAnsiTheme="majorEastAsia" w:hint="eastAsia"/>
                          <w:color w:val="555555"/>
                        </w:rPr>
                        <w:t>、入浴</w:t>
                      </w:r>
                      <w:r w:rsidRPr="009C0679">
                        <w:rPr>
                          <w:rStyle w:val="a4"/>
                          <w:rFonts w:asciiTheme="majorEastAsia" w:eastAsiaTheme="majorEastAsia" w:hAnsiTheme="majorEastAsia"/>
                          <w:color w:val="555555"/>
                        </w:rPr>
                        <w:t>もしなかったこと</w:t>
                      </w:r>
                      <w:r w:rsidRPr="009C0679">
                        <w:rPr>
                          <w:rStyle w:val="a4"/>
                          <w:rFonts w:asciiTheme="majorEastAsia" w:eastAsiaTheme="majorEastAsia" w:hAnsiTheme="majorEastAsia" w:hint="eastAsia"/>
                          <w:color w:val="555555"/>
                        </w:rPr>
                        <w:t>。</w:t>
                      </w:r>
                    </w:p>
                    <w:p w:rsidR="00A50CFE" w:rsidRPr="009C0679" w:rsidRDefault="00A50CFE" w:rsidP="009C0679">
                      <w:pPr>
                        <w:ind w:leftChars="-1" w:left="-2" w:firstLineChars="100" w:firstLine="241"/>
                        <w:rPr>
                          <w:rFonts w:asciiTheme="majorEastAsia" w:eastAsiaTheme="majorEastAsia" w:hAnsiTheme="majorEastAsia"/>
                          <w:color w:val="333333"/>
                          <w:sz w:val="24"/>
                          <w:szCs w:val="24"/>
                          <w:shd w:val="clear" w:color="auto" w:fill="FFFFFF"/>
                        </w:rPr>
                      </w:pPr>
                      <w:r w:rsidRPr="009C0679">
                        <w:rPr>
                          <w:rStyle w:val="a4"/>
                          <w:rFonts w:asciiTheme="majorEastAsia" w:eastAsiaTheme="majorEastAsia" w:hAnsiTheme="majorEastAsia"/>
                          <w:color w:val="555555"/>
                          <w:sz w:val="24"/>
                          <w:szCs w:val="24"/>
                        </w:rPr>
                        <w:t>その生活実態をみる限り，原告の生活の本拠，すなわち全生活の中心となっていた場所が</w:t>
                      </w:r>
                      <w:r w:rsidRPr="009C0679">
                        <w:rPr>
                          <w:rStyle w:val="a4"/>
                          <w:rFonts w:asciiTheme="majorEastAsia" w:eastAsiaTheme="majorEastAsia" w:hAnsiTheme="majorEastAsia" w:hint="eastAsia"/>
                          <w:color w:val="555555"/>
                          <w:sz w:val="24"/>
                          <w:szCs w:val="24"/>
                        </w:rPr>
                        <w:t>、</w:t>
                      </w:r>
                      <w:r>
                        <w:rPr>
                          <w:rStyle w:val="a4"/>
                          <w:rFonts w:asciiTheme="majorEastAsia" w:eastAsiaTheme="majorEastAsia" w:hAnsiTheme="majorEastAsia"/>
                          <w:color w:val="555555"/>
                          <w:sz w:val="24"/>
                          <w:szCs w:val="24"/>
                        </w:rPr>
                        <w:t>客観的に旧住所から新住所</w:t>
                      </w:r>
                      <w:r>
                        <w:rPr>
                          <w:rStyle w:val="a4"/>
                          <w:rFonts w:asciiTheme="majorEastAsia" w:eastAsiaTheme="majorEastAsia" w:hAnsiTheme="majorEastAsia" w:hint="eastAsia"/>
                          <w:color w:val="555555"/>
                          <w:sz w:val="24"/>
                          <w:szCs w:val="24"/>
                        </w:rPr>
                        <w:t>に</w:t>
                      </w:r>
                      <w:r w:rsidRPr="009C0679">
                        <w:rPr>
                          <w:rStyle w:val="a4"/>
                          <w:rFonts w:asciiTheme="majorEastAsia" w:eastAsiaTheme="majorEastAsia" w:hAnsiTheme="majorEastAsia"/>
                          <w:color w:val="555555"/>
                          <w:sz w:val="24"/>
                          <w:szCs w:val="24"/>
                        </w:rPr>
                        <w:t>移転したと認めることは困難であり，新住所に生活の本拠といえる実体があったと認めることはできない</w:t>
                      </w:r>
                      <w:r w:rsidRPr="009C0679">
                        <w:rPr>
                          <w:rFonts w:asciiTheme="majorEastAsia" w:eastAsiaTheme="majorEastAsia" w:hAnsiTheme="majorEastAsia"/>
                          <w:color w:val="555555"/>
                          <w:sz w:val="24"/>
                          <w:szCs w:val="24"/>
                        </w:rPr>
                        <w:t>。</w:t>
                      </w:r>
                      <w:r w:rsidRPr="009C0679">
                        <w:rPr>
                          <w:rFonts w:asciiTheme="majorEastAsia" w:eastAsiaTheme="majorEastAsia" w:hAnsiTheme="majorEastAsia" w:hint="eastAsia"/>
                          <w:color w:val="555555"/>
                          <w:sz w:val="24"/>
                          <w:szCs w:val="24"/>
                        </w:rPr>
                        <w:t>」</w:t>
                      </w:r>
                    </w:p>
                  </w:txbxContent>
                </v:textbox>
                <w10:wrap type="square" anchorx="margin"/>
              </v:shape>
            </w:pict>
          </mc:Fallback>
        </mc:AlternateContent>
      </w:r>
      <w:r w:rsidR="00682322">
        <w:rPr>
          <w:rFonts w:asciiTheme="minorEastAsia" w:hAnsiTheme="minorEastAsia" w:cs="ＭＳ Ｐゴシック" w:hint="eastAsia"/>
          <w:color w:val="000000" w:themeColor="text1"/>
          <w:kern w:val="0"/>
          <w:sz w:val="24"/>
          <w:szCs w:val="24"/>
        </w:rPr>
        <w:t xml:space="preserve">　住所を定めるということは、どういうことかというと、次のように裁判の判例があります。</w:t>
      </w:r>
    </w:p>
    <w:p w:rsidR="00682322" w:rsidRDefault="00682322" w:rsidP="00682322">
      <w:pPr>
        <w:pStyle w:val="Web"/>
        <w:shd w:val="clear" w:color="auto" w:fill="FFFFFF"/>
        <w:spacing w:before="0" w:beforeAutospacing="0" w:after="300" w:afterAutospacing="0" w:line="405" w:lineRule="atLeast"/>
        <w:rPr>
          <w:rFonts w:asciiTheme="minorEastAsia" w:eastAsiaTheme="minorEastAsia" w:hAnsiTheme="minorEastAsia"/>
          <w:color w:val="555555"/>
        </w:rPr>
      </w:pPr>
      <w:r w:rsidRPr="002C13CC">
        <w:rPr>
          <w:rFonts w:asciiTheme="minorEastAsia" w:eastAsiaTheme="minorEastAsia" w:hAnsiTheme="minorEastAsia"/>
          <w:color w:val="555555"/>
        </w:rPr>
        <w:t xml:space="preserve">　</w:t>
      </w:r>
      <w:r w:rsidR="002C13CC" w:rsidRPr="002C13CC">
        <w:rPr>
          <w:rFonts w:asciiTheme="minorEastAsia" w:eastAsiaTheme="minorEastAsia" w:hAnsiTheme="minorEastAsia" w:hint="eastAsia"/>
          <w:color w:val="555555"/>
        </w:rPr>
        <w:t>要する</w:t>
      </w:r>
      <w:r w:rsidR="009C0679">
        <w:rPr>
          <w:rFonts w:asciiTheme="minorEastAsia" w:eastAsiaTheme="minorEastAsia" w:hAnsiTheme="minorEastAsia" w:hint="eastAsia"/>
          <w:color w:val="555555"/>
        </w:rPr>
        <w:t>に</w:t>
      </w:r>
      <w:r w:rsidR="002C13CC" w:rsidRPr="002C13CC">
        <w:rPr>
          <w:rFonts w:asciiTheme="minorEastAsia" w:eastAsiaTheme="minorEastAsia" w:hAnsiTheme="minorEastAsia" w:hint="eastAsia"/>
          <w:color w:val="555555"/>
        </w:rPr>
        <w:t>、</w:t>
      </w:r>
      <w:r w:rsidRPr="002C13CC">
        <w:rPr>
          <w:rFonts w:asciiTheme="minorEastAsia" w:eastAsiaTheme="minorEastAsia" w:hAnsiTheme="minorEastAsia"/>
          <w:color w:val="555555"/>
          <w:u w:val="single"/>
        </w:rPr>
        <w:t>食事とか洗濯とか、就寝とか、日常的な営みをどこで行っていたか</w:t>
      </w:r>
      <w:r w:rsidRPr="002C13CC">
        <w:rPr>
          <w:rFonts w:asciiTheme="minorEastAsia" w:eastAsiaTheme="minorEastAsia" w:hAnsiTheme="minorEastAsia"/>
          <w:color w:val="555555"/>
        </w:rPr>
        <w:t>が</w:t>
      </w:r>
      <w:r w:rsidR="002C13CC">
        <w:rPr>
          <w:rFonts w:asciiTheme="minorEastAsia" w:eastAsiaTheme="minorEastAsia" w:hAnsiTheme="minorEastAsia" w:hint="eastAsia"/>
          <w:color w:val="555555"/>
        </w:rPr>
        <w:t>生活の本拠であり、そこに住所を定めるということ</w:t>
      </w:r>
      <w:r w:rsidRPr="002C13CC">
        <w:rPr>
          <w:rFonts w:asciiTheme="minorEastAsia" w:eastAsiaTheme="minorEastAsia" w:hAnsiTheme="minorEastAsia"/>
          <w:color w:val="555555"/>
        </w:rPr>
        <w:t>なのです。</w:t>
      </w:r>
    </w:p>
    <w:p w:rsidR="00992A4E" w:rsidRDefault="00992A4E" w:rsidP="00992A4E">
      <w:pPr>
        <w:widowControl/>
        <w:shd w:val="clear" w:color="auto" w:fill="FFFFFF"/>
        <w:snapToGrid w:val="0"/>
        <w:spacing w:before="100" w:beforeAutospacing="1" w:after="100" w:afterAutospacing="1" w:line="320" w:lineRule="exact"/>
        <w:jc w:val="left"/>
        <w:rPr>
          <w:sz w:val="24"/>
          <w:szCs w:val="24"/>
        </w:rPr>
      </w:pPr>
      <w:r w:rsidRPr="002C7C82">
        <w:rPr>
          <w:sz w:val="24"/>
          <w:szCs w:val="24"/>
        </w:rPr>
        <w:t>小平市教育委員会</w:t>
      </w:r>
      <w:r w:rsidR="002C13CC">
        <w:rPr>
          <w:rFonts w:hint="eastAsia"/>
          <w:sz w:val="24"/>
          <w:szCs w:val="24"/>
        </w:rPr>
        <w:t>では、</w:t>
      </w:r>
      <w:r>
        <w:rPr>
          <w:rFonts w:hint="eastAsia"/>
          <w:sz w:val="24"/>
          <w:szCs w:val="24"/>
        </w:rPr>
        <w:t>越境入学に関連して</w:t>
      </w:r>
      <w:r w:rsidR="002C13CC">
        <w:rPr>
          <w:rFonts w:hint="eastAsia"/>
          <w:sz w:val="24"/>
          <w:szCs w:val="24"/>
        </w:rPr>
        <w:t>ホームページで、注意を呼び掛けています。</w:t>
      </w:r>
    </w:p>
    <w:p w:rsidR="00992A4E" w:rsidRPr="002C7C82" w:rsidRDefault="00992A4E" w:rsidP="00992A4E">
      <w:pPr>
        <w:rPr>
          <w:sz w:val="24"/>
          <w:szCs w:val="24"/>
          <w:u w:val="single"/>
        </w:rPr>
      </w:pPr>
      <w:r w:rsidRPr="002C7C82">
        <w:rPr>
          <w:sz w:val="24"/>
          <w:szCs w:val="24"/>
          <w:u w:val="single"/>
        </w:rPr>
        <w:t>実際には、転入前の住所地などの別の住宅等から通学する</w:t>
      </w:r>
      <w:r w:rsidRPr="002C7C82">
        <w:rPr>
          <w:rFonts w:hint="eastAsia"/>
          <w:sz w:val="24"/>
          <w:szCs w:val="24"/>
          <w:u w:val="single"/>
        </w:rPr>
        <w:t>と、</w:t>
      </w:r>
      <w:r w:rsidRPr="002C7C82">
        <w:rPr>
          <w:sz w:val="24"/>
          <w:szCs w:val="24"/>
          <w:u w:val="single"/>
        </w:rPr>
        <w:t>虚偽の住民登録は、住民基本台帳法違反になりますので行わないでください。</w:t>
      </w:r>
    </w:p>
    <w:p w:rsidR="00992A4E" w:rsidRDefault="00992A4E" w:rsidP="00992A4E">
      <w:pPr>
        <w:ind w:firstLineChars="100" w:firstLine="240"/>
        <w:rPr>
          <w:sz w:val="24"/>
          <w:szCs w:val="24"/>
        </w:rPr>
      </w:pPr>
      <w:r w:rsidRPr="002C7C82">
        <w:rPr>
          <w:sz w:val="24"/>
          <w:szCs w:val="24"/>
        </w:rPr>
        <w:t>例）居住しない</w:t>
      </w:r>
      <w:r w:rsidRPr="00BD2118">
        <w:rPr>
          <w:sz w:val="24"/>
          <w:szCs w:val="24"/>
        </w:rPr>
        <w:t>のに通学区域内のマンション等の部屋や住宅だけを借りて住民登録をする。</w:t>
      </w:r>
      <w:r w:rsidRPr="00BD2118">
        <w:rPr>
          <w:sz w:val="24"/>
          <w:szCs w:val="24"/>
        </w:rPr>
        <w:t xml:space="preserve"> </w:t>
      </w:r>
    </w:p>
    <w:p w:rsidR="00992A4E" w:rsidRDefault="00992A4E" w:rsidP="00992A4E">
      <w:pPr>
        <w:ind w:firstLineChars="100" w:firstLine="240"/>
        <w:rPr>
          <w:sz w:val="24"/>
          <w:szCs w:val="24"/>
        </w:rPr>
      </w:pPr>
      <w:r w:rsidRPr="00BD2118">
        <w:rPr>
          <w:sz w:val="24"/>
          <w:szCs w:val="24"/>
        </w:rPr>
        <w:t>例）通学区域内の友人宅や親戚宅等に同居しないのに同居人等として住民登録をする。</w:t>
      </w:r>
      <w:r w:rsidRPr="00BD2118">
        <w:rPr>
          <w:sz w:val="24"/>
          <w:szCs w:val="24"/>
        </w:rPr>
        <w:t xml:space="preserve"> </w:t>
      </w:r>
    </w:p>
    <w:p w:rsidR="00992A4E" w:rsidRDefault="00992A4E" w:rsidP="00992A4E">
      <w:pPr>
        <w:ind w:firstLineChars="100" w:firstLine="240"/>
        <w:rPr>
          <w:sz w:val="24"/>
          <w:szCs w:val="24"/>
        </w:rPr>
      </w:pPr>
      <w:r w:rsidRPr="00BD2118">
        <w:rPr>
          <w:sz w:val="24"/>
          <w:szCs w:val="24"/>
        </w:rPr>
        <w:t>例）通学区域内の住宅等にシェアハウスと称して、実際には居住しないのに住民登録をする。</w:t>
      </w:r>
    </w:p>
    <w:p w:rsidR="002C13CC" w:rsidRDefault="002C13CC" w:rsidP="002C13CC">
      <w:pPr>
        <w:widowControl/>
        <w:shd w:val="clear" w:color="auto" w:fill="FFFFFF"/>
        <w:snapToGrid w:val="0"/>
        <w:spacing w:after="480" w:line="320" w:lineRule="exact"/>
        <w:ind w:leftChars="100" w:left="450" w:hangingChars="100" w:hanging="240"/>
        <w:jc w:val="left"/>
        <w:rPr>
          <w:rFonts w:asciiTheme="minorEastAsia" w:hAnsiTheme="minorEastAsia" w:cs="ＭＳ Ｐゴシック"/>
          <w:color w:val="333333"/>
          <w:kern w:val="0"/>
          <w:sz w:val="24"/>
          <w:szCs w:val="24"/>
        </w:rPr>
      </w:pPr>
    </w:p>
    <w:p w:rsidR="00CC54CF" w:rsidRPr="00CC54CF" w:rsidRDefault="002C13CC" w:rsidP="002C13CC">
      <w:pPr>
        <w:widowControl/>
        <w:shd w:val="clear" w:color="auto" w:fill="FFFFFF"/>
        <w:snapToGrid w:val="0"/>
        <w:spacing w:after="480" w:line="320" w:lineRule="exact"/>
        <w:ind w:leftChars="100" w:left="450" w:hangingChars="100" w:hanging="240"/>
        <w:jc w:val="left"/>
        <w:rPr>
          <w:rFonts w:asciiTheme="minorEastAsia" w:hAnsiTheme="minorEastAsia" w:cs="ＭＳ Ｐゴシック"/>
          <w:color w:val="333333"/>
          <w:kern w:val="0"/>
          <w:sz w:val="24"/>
          <w:szCs w:val="24"/>
        </w:rPr>
      </w:pPr>
      <w:r>
        <w:rPr>
          <w:rFonts w:asciiTheme="minorEastAsia" w:hAnsiTheme="minorEastAsia" w:cs="ＭＳ Ｐゴシック" w:hint="eastAsia"/>
          <w:color w:val="333333"/>
          <w:kern w:val="0"/>
          <w:sz w:val="24"/>
          <w:szCs w:val="24"/>
        </w:rPr>
        <w:t>逆に、</w:t>
      </w:r>
      <w:r w:rsidR="00CC54CF" w:rsidRPr="00CC54CF">
        <w:rPr>
          <w:rFonts w:asciiTheme="minorEastAsia" w:hAnsiTheme="minorEastAsia" w:cs="ＭＳ Ｐゴシック"/>
          <w:color w:val="333333"/>
          <w:kern w:val="0"/>
          <w:sz w:val="24"/>
          <w:szCs w:val="24"/>
        </w:rPr>
        <w:t>単身赴任で以下のような場合、住民票の移動は、義務（必須）では</w:t>
      </w:r>
      <w:r>
        <w:rPr>
          <w:rFonts w:asciiTheme="minorEastAsia" w:hAnsiTheme="minorEastAsia" w:cs="ＭＳ Ｐゴシック" w:hint="eastAsia"/>
          <w:color w:val="333333"/>
          <w:kern w:val="0"/>
          <w:sz w:val="24"/>
          <w:szCs w:val="24"/>
        </w:rPr>
        <w:t>ないという例も</w:t>
      </w:r>
      <w:r w:rsidR="00CC54CF" w:rsidRPr="00CC54CF">
        <w:rPr>
          <w:rFonts w:asciiTheme="minorEastAsia" w:hAnsiTheme="minorEastAsia" w:cs="ＭＳ Ｐゴシック"/>
          <w:color w:val="333333"/>
          <w:kern w:val="0"/>
          <w:sz w:val="24"/>
          <w:szCs w:val="24"/>
        </w:rPr>
        <w:t>ありま</w:t>
      </w:r>
      <w:r>
        <w:rPr>
          <w:rFonts w:asciiTheme="minorEastAsia" w:hAnsiTheme="minorEastAsia" w:cs="ＭＳ Ｐゴシック" w:hint="eastAsia"/>
          <w:color w:val="333333"/>
          <w:kern w:val="0"/>
          <w:sz w:val="24"/>
          <w:szCs w:val="24"/>
        </w:rPr>
        <w:t>す</w:t>
      </w:r>
      <w:r w:rsidR="00CC54CF" w:rsidRPr="00CC54CF">
        <w:rPr>
          <w:rFonts w:asciiTheme="minorEastAsia" w:hAnsiTheme="minorEastAsia" w:cs="ＭＳ Ｐゴシック"/>
          <w:color w:val="333333"/>
          <w:kern w:val="0"/>
          <w:sz w:val="24"/>
          <w:szCs w:val="24"/>
        </w:rPr>
        <w:t>。</w:t>
      </w:r>
    </w:p>
    <w:p w:rsidR="002C13CC" w:rsidRDefault="00CC54CF" w:rsidP="002C13CC">
      <w:pPr>
        <w:pStyle w:val="a5"/>
        <w:widowControl/>
        <w:numPr>
          <w:ilvl w:val="0"/>
          <w:numId w:val="1"/>
        </w:numPr>
        <w:shd w:val="clear" w:color="auto" w:fill="FFFFFF"/>
        <w:snapToGrid w:val="0"/>
        <w:spacing w:after="480" w:line="320" w:lineRule="exact"/>
        <w:ind w:leftChars="0"/>
        <w:jc w:val="left"/>
        <w:rPr>
          <w:rFonts w:asciiTheme="minorEastAsia" w:hAnsiTheme="minorEastAsia" w:cs="ＭＳ Ｐゴシック"/>
          <w:color w:val="333333"/>
          <w:kern w:val="0"/>
          <w:sz w:val="24"/>
          <w:szCs w:val="24"/>
        </w:rPr>
      </w:pPr>
      <w:r w:rsidRPr="002C13CC">
        <w:rPr>
          <w:rFonts w:asciiTheme="minorEastAsia" w:hAnsiTheme="minorEastAsia" w:cs="ＭＳ Ｐゴシック"/>
          <w:color w:val="333333"/>
          <w:kern w:val="0"/>
          <w:sz w:val="24"/>
          <w:szCs w:val="24"/>
        </w:rPr>
        <w:t>単身赴任の期間が1年以下の場合</w:t>
      </w:r>
      <w:r w:rsidR="002C13CC">
        <w:rPr>
          <w:rFonts w:asciiTheme="minorEastAsia" w:hAnsiTheme="minorEastAsia" w:cs="ＭＳ Ｐゴシック"/>
          <w:color w:val="333333"/>
          <w:kern w:val="0"/>
          <w:sz w:val="24"/>
          <w:szCs w:val="24"/>
        </w:rPr>
        <w:br/>
      </w:r>
      <w:r w:rsidR="002C13CC">
        <w:rPr>
          <w:rFonts w:asciiTheme="minorEastAsia" w:hAnsiTheme="minorEastAsia" w:cs="ＭＳ Ｐゴシック" w:hint="eastAsia"/>
          <w:color w:val="333333"/>
          <w:kern w:val="0"/>
          <w:sz w:val="24"/>
          <w:szCs w:val="24"/>
        </w:rPr>
        <w:t xml:space="preserve">　</w:t>
      </w:r>
      <w:r w:rsidR="002C13CC" w:rsidRPr="002C13CC">
        <w:rPr>
          <w:rFonts w:asciiTheme="minorEastAsia" w:hAnsiTheme="minorEastAsia" w:cs="ＭＳ Ｐゴシック"/>
          <w:color w:val="333333"/>
          <w:kern w:val="0"/>
          <w:sz w:val="24"/>
          <w:szCs w:val="24"/>
        </w:rPr>
        <w:t>「</w:t>
      </w:r>
      <w:r w:rsidR="002C13CC" w:rsidRPr="002C13CC">
        <w:rPr>
          <w:rFonts w:asciiTheme="minorEastAsia" w:hAnsiTheme="minorEastAsia" w:cs="ＭＳ Ｐゴシック" w:hint="eastAsia"/>
          <w:color w:val="333333"/>
          <w:kern w:val="0"/>
          <w:sz w:val="24"/>
          <w:szCs w:val="24"/>
        </w:rPr>
        <w:t>１</w:t>
      </w:r>
      <w:r w:rsidR="002C13CC" w:rsidRPr="002C13CC">
        <w:rPr>
          <w:rFonts w:asciiTheme="minorEastAsia" w:hAnsiTheme="minorEastAsia" w:cs="ＭＳ Ｐゴシック"/>
          <w:color w:val="333333"/>
          <w:kern w:val="0"/>
          <w:sz w:val="24"/>
          <w:szCs w:val="24"/>
        </w:rPr>
        <w:t>年以上継続して生活の本拠が移る場合は届出が必要」</w:t>
      </w:r>
      <w:r w:rsidR="002C13CC">
        <w:rPr>
          <w:rFonts w:asciiTheme="minorEastAsia" w:hAnsiTheme="minorEastAsia" w:cs="ＭＳ Ｐゴシック" w:hint="eastAsia"/>
          <w:color w:val="333333"/>
          <w:kern w:val="0"/>
          <w:sz w:val="24"/>
          <w:szCs w:val="24"/>
        </w:rPr>
        <w:t>という基準が、</w:t>
      </w:r>
      <w:r w:rsidR="002C13CC" w:rsidRPr="002C13CC">
        <w:rPr>
          <w:rFonts w:asciiTheme="minorEastAsia" w:hAnsiTheme="minorEastAsia" w:cs="ＭＳ Ｐゴシック"/>
          <w:color w:val="333333"/>
          <w:kern w:val="0"/>
          <w:sz w:val="24"/>
          <w:szCs w:val="24"/>
        </w:rPr>
        <w:t>国から過去に質疑応答の中で提示され</w:t>
      </w:r>
      <w:r w:rsidR="002C13CC">
        <w:rPr>
          <w:rFonts w:asciiTheme="minorEastAsia" w:hAnsiTheme="minorEastAsia" w:cs="ＭＳ Ｐゴシック" w:hint="eastAsia"/>
          <w:color w:val="333333"/>
          <w:kern w:val="0"/>
          <w:sz w:val="24"/>
          <w:szCs w:val="24"/>
        </w:rPr>
        <w:t>ています。</w:t>
      </w:r>
    </w:p>
    <w:p w:rsidR="008E04C1" w:rsidRPr="008E04C1" w:rsidRDefault="00CC54CF" w:rsidP="00A50CFE">
      <w:pPr>
        <w:pStyle w:val="a5"/>
        <w:widowControl/>
        <w:numPr>
          <w:ilvl w:val="0"/>
          <w:numId w:val="1"/>
        </w:numPr>
        <w:shd w:val="clear" w:color="auto" w:fill="FFFFFF"/>
        <w:snapToGrid w:val="0"/>
        <w:spacing w:after="480" w:line="320" w:lineRule="exact"/>
        <w:ind w:leftChars="0"/>
        <w:jc w:val="left"/>
        <w:rPr>
          <w:rFonts w:asciiTheme="minorEastAsia" w:hAnsiTheme="minorEastAsia" w:cs="ＭＳ Ｐゴシック"/>
          <w:color w:val="333333"/>
          <w:kern w:val="0"/>
          <w:sz w:val="24"/>
          <w:szCs w:val="24"/>
        </w:rPr>
      </w:pPr>
      <w:r w:rsidRPr="008E04C1">
        <w:rPr>
          <w:rFonts w:asciiTheme="minorEastAsia" w:hAnsiTheme="minorEastAsia" w:cs="ＭＳ Ｐゴシック"/>
          <w:color w:val="333333"/>
          <w:kern w:val="0"/>
          <w:sz w:val="24"/>
          <w:szCs w:val="24"/>
        </w:rPr>
        <w:t>週末や季節ごとに元の家に帰っているなど、「生活の本拠（拠点）」が元の家にある場合</w:t>
      </w:r>
      <w:r w:rsidR="002C13CC" w:rsidRPr="008E04C1">
        <w:rPr>
          <w:rFonts w:asciiTheme="minorEastAsia" w:hAnsiTheme="minorEastAsia" w:cs="ＭＳ Ｐゴシック"/>
          <w:color w:val="333333"/>
          <w:kern w:val="0"/>
          <w:sz w:val="24"/>
          <w:szCs w:val="24"/>
        </w:rPr>
        <w:br/>
      </w:r>
      <w:r w:rsidR="008E04C1" w:rsidRPr="008E04C1">
        <w:rPr>
          <w:rFonts w:asciiTheme="minorEastAsia" w:hAnsiTheme="minorEastAsia" w:cs="ＭＳ Ｐゴシック"/>
          <w:color w:val="333333"/>
          <w:kern w:val="0"/>
          <w:sz w:val="24"/>
          <w:szCs w:val="24"/>
        </w:rPr>
        <w:br/>
      </w:r>
      <w:r w:rsidR="008E04C1">
        <w:rPr>
          <w:rFonts w:asciiTheme="minorEastAsia" w:hAnsiTheme="minorEastAsia" w:cs="ＭＳ Ｐゴシック" w:hint="eastAsia"/>
          <w:color w:val="333333"/>
          <w:kern w:val="0"/>
          <w:sz w:val="24"/>
          <w:szCs w:val="24"/>
        </w:rPr>
        <w:t xml:space="preserve">　</w:t>
      </w:r>
      <w:r w:rsidR="008E04C1" w:rsidRPr="008E04C1">
        <w:rPr>
          <w:rFonts w:asciiTheme="minorEastAsia" w:hAnsiTheme="minorEastAsia" w:cs="ＭＳ Ｐゴシック"/>
          <w:color w:val="333333"/>
          <w:kern w:val="0"/>
          <w:sz w:val="24"/>
          <w:szCs w:val="24"/>
        </w:rPr>
        <w:t>国会議員</w:t>
      </w:r>
      <w:r w:rsidR="008E04C1">
        <w:rPr>
          <w:rFonts w:asciiTheme="minorEastAsia" w:hAnsiTheme="minorEastAsia" w:cs="ＭＳ Ｐゴシック" w:hint="eastAsia"/>
          <w:color w:val="333333"/>
          <w:kern w:val="0"/>
          <w:sz w:val="24"/>
          <w:szCs w:val="24"/>
        </w:rPr>
        <w:t>のほとんどは、</w:t>
      </w:r>
      <w:r w:rsidR="008E04C1" w:rsidRPr="008E04C1">
        <w:rPr>
          <w:rFonts w:asciiTheme="minorEastAsia" w:hAnsiTheme="minorEastAsia" w:cs="ＭＳ Ｐゴシック"/>
          <w:color w:val="333333"/>
          <w:kern w:val="0"/>
          <w:sz w:val="24"/>
          <w:szCs w:val="24"/>
        </w:rPr>
        <w:t>住民票を地元に置いています</w:t>
      </w:r>
      <w:r w:rsidR="008E04C1">
        <w:rPr>
          <w:rFonts w:asciiTheme="minorEastAsia" w:hAnsiTheme="minorEastAsia" w:cs="ＭＳ Ｐゴシック" w:hint="eastAsia"/>
          <w:color w:val="333333"/>
          <w:kern w:val="0"/>
          <w:sz w:val="24"/>
          <w:szCs w:val="24"/>
        </w:rPr>
        <w:t>が、</w:t>
      </w:r>
      <w:r w:rsidR="008E04C1" w:rsidRPr="008E04C1">
        <w:rPr>
          <w:rFonts w:asciiTheme="minorEastAsia" w:hAnsiTheme="minorEastAsia" w:cs="ＭＳ Ｐゴシック"/>
          <w:color w:val="333333"/>
          <w:kern w:val="0"/>
          <w:sz w:val="24"/>
          <w:szCs w:val="24"/>
        </w:rPr>
        <w:t>彼らの東京の住所は、出稼ぎの際の仮の住まいであるため、生活の本拠（拠点）とはなりません。そのため、</w:t>
      </w:r>
      <w:r w:rsidR="008E04C1">
        <w:rPr>
          <w:rFonts w:asciiTheme="minorEastAsia" w:hAnsiTheme="minorEastAsia" w:cs="ＭＳ Ｐゴシック" w:hint="eastAsia"/>
          <w:color w:val="333333"/>
          <w:kern w:val="0"/>
          <w:sz w:val="24"/>
          <w:szCs w:val="24"/>
        </w:rPr>
        <w:t>この場合は、</w:t>
      </w:r>
      <w:r w:rsidR="008E04C1" w:rsidRPr="008E04C1">
        <w:rPr>
          <w:rFonts w:asciiTheme="minorEastAsia" w:hAnsiTheme="minorEastAsia" w:cs="ＭＳ Ｐゴシック"/>
          <w:color w:val="333333"/>
          <w:kern w:val="0"/>
          <w:sz w:val="24"/>
          <w:szCs w:val="24"/>
        </w:rPr>
        <w:t>問題</w:t>
      </w:r>
      <w:r w:rsidR="008E04C1">
        <w:rPr>
          <w:rFonts w:asciiTheme="minorEastAsia" w:hAnsiTheme="minorEastAsia" w:cs="ＭＳ Ｐゴシック" w:hint="eastAsia"/>
          <w:color w:val="333333"/>
          <w:kern w:val="0"/>
          <w:sz w:val="24"/>
          <w:szCs w:val="24"/>
        </w:rPr>
        <w:t>な</w:t>
      </w:r>
      <w:r w:rsidR="008E04C1" w:rsidRPr="008E04C1">
        <w:rPr>
          <w:rFonts w:asciiTheme="minorEastAsia" w:hAnsiTheme="minorEastAsia" w:cs="ＭＳ Ｐゴシック"/>
          <w:color w:val="333333"/>
          <w:kern w:val="0"/>
          <w:sz w:val="24"/>
          <w:szCs w:val="24"/>
        </w:rPr>
        <w:t>いこととなります。</w:t>
      </w:r>
    </w:p>
    <w:p w:rsidR="00950022" w:rsidRDefault="008E04C1" w:rsidP="002C13CC">
      <w:pPr>
        <w:widowControl/>
        <w:shd w:val="clear" w:color="auto" w:fill="FFFFFF"/>
        <w:snapToGrid w:val="0"/>
        <w:spacing w:after="480" w:line="320" w:lineRule="exact"/>
        <w:ind w:firstLineChars="100" w:firstLine="240"/>
        <w:jc w:val="left"/>
        <w:rPr>
          <w:rFonts w:asciiTheme="minorEastAsia" w:hAnsiTheme="minorEastAsia" w:cs="ＭＳ Ｐゴシック"/>
          <w:color w:val="333333"/>
          <w:kern w:val="0"/>
          <w:sz w:val="24"/>
          <w:szCs w:val="24"/>
        </w:rPr>
      </w:pPr>
      <w:r>
        <w:rPr>
          <w:rFonts w:asciiTheme="minorEastAsia" w:hAnsiTheme="minorEastAsia" w:cs="ＭＳ Ｐゴシック" w:hint="eastAsia"/>
          <w:color w:val="333333"/>
          <w:kern w:val="0"/>
          <w:sz w:val="24"/>
          <w:szCs w:val="24"/>
        </w:rPr>
        <w:t>これらの事例から、扶桑町という</w:t>
      </w:r>
      <w:r w:rsidR="00950022">
        <w:rPr>
          <w:rFonts w:asciiTheme="minorEastAsia" w:hAnsiTheme="minorEastAsia" w:cs="ＭＳ Ｐゴシック" w:hint="eastAsia"/>
          <w:color w:val="333333"/>
          <w:kern w:val="0"/>
          <w:sz w:val="24"/>
          <w:szCs w:val="24"/>
        </w:rPr>
        <w:t>岩倉から</w:t>
      </w:r>
      <w:r>
        <w:rPr>
          <w:rFonts w:asciiTheme="minorEastAsia" w:hAnsiTheme="minorEastAsia" w:cs="ＭＳ Ｐゴシック" w:hint="eastAsia"/>
          <w:color w:val="333333"/>
          <w:kern w:val="0"/>
          <w:sz w:val="24"/>
          <w:szCs w:val="24"/>
        </w:rPr>
        <w:t>近い場所から住所（生活の本拠）を移す意味は、実態として理解しがたいのです。仮に、有事の際又は危機管理上の理由から、部屋を1室借りたとしても、住民票を異動</w:t>
      </w:r>
      <w:r w:rsidR="00B63B8D">
        <w:rPr>
          <w:rFonts w:asciiTheme="minorEastAsia" w:hAnsiTheme="minorEastAsia" w:cs="ＭＳ Ｐゴシック" w:hint="eastAsia"/>
          <w:color w:val="333333"/>
          <w:kern w:val="0"/>
          <w:sz w:val="24"/>
          <w:szCs w:val="24"/>
        </w:rPr>
        <w:t>する理由にはならないし、異動</w:t>
      </w:r>
      <w:r>
        <w:rPr>
          <w:rFonts w:asciiTheme="minorEastAsia" w:hAnsiTheme="minorEastAsia" w:cs="ＭＳ Ｐゴシック" w:hint="eastAsia"/>
          <w:color w:val="333333"/>
          <w:kern w:val="0"/>
          <w:sz w:val="24"/>
          <w:szCs w:val="24"/>
        </w:rPr>
        <w:t>してはいけません。逆に、１</w:t>
      </w:r>
      <w:r w:rsidR="00CC54CF" w:rsidRPr="00CC54CF">
        <w:rPr>
          <w:rFonts w:asciiTheme="minorEastAsia" w:hAnsiTheme="minorEastAsia" w:cs="ＭＳ Ｐゴシック"/>
          <w:color w:val="333333"/>
          <w:kern w:val="0"/>
          <w:sz w:val="24"/>
          <w:szCs w:val="24"/>
        </w:rPr>
        <w:t>年以上</w:t>
      </w:r>
      <w:r>
        <w:rPr>
          <w:rFonts w:asciiTheme="minorEastAsia" w:hAnsiTheme="minorEastAsia" w:cs="ＭＳ Ｐゴシック" w:hint="eastAsia"/>
          <w:color w:val="333333"/>
          <w:kern w:val="0"/>
          <w:sz w:val="24"/>
          <w:szCs w:val="24"/>
        </w:rPr>
        <w:t>、実際に居住する（生活の本拠を置く）</w:t>
      </w:r>
      <w:r w:rsidR="00B63B8D">
        <w:rPr>
          <w:rFonts w:asciiTheme="minorEastAsia" w:hAnsiTheme="minorEastAsia" w:cs="ＭＳ Ｐゴシック" w:hint="eastAsia"/>
          <w:color w:val="333333"/>
          <w:kern w:val="0"/>
          <w:sz w:val="24"/>
          <w:szCs w:val="24"/>
        </w:rPr>
        <w:t>予定の</w:t>
      </w:r>
      <w:r>
        <w:rPr>
          <w:rFonts w:asciiTheme="minorEastAsia" w:hAnsiTheme="minorEastAsia" w:cs="ＭＳ Ｐゴシック" w:hint="eastAsia"/>
          <w:color w:val="333333"/>
          <w:kern w:val="0"/>
          <w:sz w:val="24"/>
          <w:szCs w:val="24"/>
        </w:rPr>
        <w:t>場合には、</w:t>
      </w:r>
      <w:r w:rsidR="00CC54CF" w:rsidRPr="00CC54CF">
        <w:rPr>
          <w:rFonts w:asciiTheme="minorEastAsia" w:hAnsiTheme="minorEastAsia" w:cs="ＭＳ Ｐゴシック"/>
          <w:color w:val="333333"/>
          <w:kern w:val="0"/>
          <w:sz w:val="24"/>
          <w:szCs w:val="24"/>
        </w:rPr>
        <w:t>住民票を</w:t>
      </w:r>
      <w:r>
        <w:rPr>
          <w:rFonts w:asciiTheme="minorEastAsia" w:hAnsiTheme="minorEastAsia" w:cs="ＭＳ Ｐゴシック" w:hint="eastAsia"/>
          <w:color w:val="333333"/>
          <w:kern w:val="0"/>
          <w:sz w:val="24"/>
          <w:szCs w:val="24"/>
        </w:rPr>
        <w:t>異動すべきなのです。</w:t>
      </w:r>
      <w:r w:rsidR="00CC54CF" w:rsidRPr="00CC54CF">
        <w:rPr>
          <w:rFonts w:asciiTheme="minorEastAsia" w:hAnsiTheme="minorEastAsia" w:cs="ＭＳ Ｐゴシック"/>
          <w:color w:val="333333"/>
          <w:kern w:val="0"/>
          <w:sz w:val="24"/>
          <w:szCs w:val="24"/>
        </w:rPr>
        <w:br/>
      </w:r>
      <w:r>
        <w:rPr>
          <w:rFonts w:asciiTheme="minorEastAsia" w:hAnsiTheme="minorEastAsia" w:cs="ＭＳ Ｐゴシック" w:hint="eastAsia"/>
          <w:color w:val="333333"/>
          <w:kern w:val="0"/>
          <w:sz w:val="24"/>
          <w:szCs w:val="24"/>
        </w:rPr>
        <w:t xml:space="preserve">　もし、本会議の答弁どおり、現在、体調を崩しており、毎日、扶桑町の実家に帰って、そこから通勤しているのであったとしても、証拠をもとに疑義が掛けられている以上、いつ、住所の異動届けをし、いつまで生活の本拠を置いていたのか</w:t>
      </w:r>
      <w:r w:rsidR="009C0679">
        <w:rPr>
          <w:rFonts w:asciiTheme="minorEastAsia" w:hAnsiTheme="minorEastAsia" w:cs="ＭＳ Ｐゴシック" w:hint="eastAsia"/>
          <w:color w:val="333333"/>
          <w:kern w:val="0"/>
          <w:sz w:val="24"/>
          <w:szCs w:val="24"/>
        </w:rPr>
        <w:t>、又は、現在でも生活の本拠は岩倉市にあるということ</w:t>
      </w:r>
      <w:r w:rsidR="00950022">
        <w:rPr>
          <w:rFonts w:asciiTheme="minorEastAsia" w:hAnsiTheme="minorEastAsia" w:cs="ＭＳ Ｐゴシック" w:hint="eastAsia"/>
          <w:color w:val="333333"/>
          <w:kern w:val="0"/>
          <w:sz w:val="24"/>
          <w:szCs w:val="24"/>
        </w:rPr>
        <w:t>を説明すれば済む話ではないでしょうか。それを</w:t>
      </w:r>
      <w:r w:rsidR="009C0679">
        <w:rPr>
          <w:rFonts w:asciiTheme="minorEastAsia" w:hAnsiTheme="minorEastAsia" w:cs="ＭＳ Ｐゴシック" w:hint="eastAsia"/>
          <w:color w:val="333333"/>
          <w:kern w:val="0"/>
          <w:sz w:val="24"/>
          <w:szCs w:val="24"/>
        </w:rPr>
        <w:t>説明せずに、</w:t>
      </w:r>
      <w:r w:rsidR="00950022">
        <w:rPr>
          <w:rFonts w:asciiTheme="minorEastAsia" w:hAnsiTheme="minorEastAsia" w:cs="ＭＳ Ｐゴシック" w:hint="eastAsia"/>
          <w:color w:val="333333"/>
          <w:kern w:val="0"/>
          <w:sz w:val="24"/>
          <w:szCs w:val="24"/>
        </w:rPr>
        <w:t>隠すため、いつまでも、要らぬ疑惑をかけ続けられるのではないでしょうか。</w:t>
      </w:r>
    </w:p>
    <w:p w:rsidR="00950022" w:rsidRPr="009C0679" w:rsidRDefault="00950022" w:rsidP="002C13CC">
      <w:pPr>
        <w:widowControl/>
        <w:shd w:val="clear" w:color="auto" w:fill="FFFFFF"/>
        <w:snapToGrid w:val="0"/>
        <w:spacing w:after="480" w:line="320" w:lineRule="exact"/>
        <w:ind w:firstLineChars="100" w:firstLine="240"/>
        <w:jc w:val="left"/>
        <w:rPr>
          <w:rFonts w:asciiTheme="minorEastAsia" w:hAnsiTheme="minorEastAsia" w:cs="ＭＳ Ｐゴシック" w:hint="eastAsia"/>
          <w:color w:val="333333"/>
          <w:kern w:val="0"/>
          <w:sz w:val="24"/>
          <w:szCs w:val="24"/>
        </w:rPr>
      </w:pPr>
    </w:p>
    <w:sectPr w:rsidR="00950022" w:rsidRPr="009C0679" w:rsidSect="00CC54CF">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537E"/>
    <w:multiLevelType w:val="hybridMultilevel"/>
    <w:tmpl w:val="82B864D4"/>
    <w:lvl w:ilvl="0" w:tplc="9D8A3B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CF"/>
    <w:rsid w:val="00021D09"/>
    <w:rsid w:val="0005568F"/>
    <w:rsid w:val="0018594D"/>
    <w:rsid w:val="002A1C1F"/>
    <w:rsid w:val="002C13CC"/>
    <w:rsid w:val="004369FB"/>
    <w:rsid w:val="005F2906"/>
    <w:rsid w:val="005F547B"/>
    <w:rsid w:val="00682322"/>
    <w:rsid w:val="00827FB1"/>
    <w:rsid w:val="00893B58"/>
    <w:rsid w:val="008E04C1"/>
    <w:rsid w:val="00950022"/>
    <w:rsid w:val="00992A4E"/>
    <w:rsid w:val="009C0679"/>
    <w:rsid w:val="00A50CFE"/>
    <w:rsid w:val="00B63B8D"/>
    <w:rsid w:val="00BC07CE"/>
    <w:rsid w:val="00CC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0AD2D6-D4CD-40B0-91AB-1EACE04E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5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C54CF"/>
    <w:rPr>
      <w:color w:val="0000FF"/>
      <w:u w:val="single"/>
    </w:rPr>
  </w:style>
  <w:style w:type="character" w:styleId="a4">
    <w:name w:val="Strong"/>
    <w:basedOn w:val="a0"/>
    <w:uiPriority w:val="22"/>
    <w:qFormat/>
    <w:rsid w:val="00CC54CF"/>
    <w:rPr>
      <w:b/>
      <w:bCs/>
    </w:rPr>
  </w:style>
  <w:style w:type="character" w:customStyle="1" w:styleId="articletitle">
    <w:name w:val="articletitle"/>
    <w:basedOn w:val="a0"/>
    <w:rsid w:val="00BC07CE"/>
  </w:style>
  <w:style w:type="paragraph" w:styleId="a5">
    <w:name w:val="List Paragraph"/>
    <w:basedOn w:val="a"/>
    <w:uiPriority w:val="34"/>
    <w:qFormat/>
    <w:rsid w:val="002C13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4012">
      <w:bodyDiv w:val="1"/>
      <w:marLeft w:val="0"/>
      <w:marRight w:val="0"/>
      <w:marTop w:val="0"/>
      <w:marBottom w:val="0"/>
      <w:divBdr>
        <w:top w:val="none" w:sz="0" w:space="0" w:color="auto"/>
        <w:left w:val="none" w:sz="0" w:space="0" w:color="auto"/>
        <w:bottom w:val="none" w:sz="0" w:space="0" w:color="auto"/>
        <w:right w:val="none" w:sz="0" w:space="0" w:color="auto"/>
      </w:divBdr>
      <w:divsChild>
        <w:div w:id="58600186">
          <w:marLeft w:val="240"/>
          <w:marRight w:val="0"/>
          <w:marTop w:val="0"/>
          <w:marBottom w:val="0"/>
          <w:divBdr>
            <w:top w:val="none" w:sz="0" w:space="0" w:color="auto"/>
            <w:left w:val="none" w:sz="0" w:space="0" w:color="auto"/>
            <w:bottom w:val="none" w:sz="0" w:space="0" w:color="auto"/>
            <w:right w:val="none" w:sz="0" w:space="0" w:color="auto"/>
          </w:divBdr>
        </w:div>
        <w:div w:id="1534687474">
          <w:marLeft w:val="240"/>
          <w:marRight w:val="0"/>
          <w:marTop w:val="0"/>
          <w:marBottom w:val="0"/>
          <w:divBdr>
            <w:top w:val="none" w:sz="0" w:space="0" w:color="auto"/>
            <w:left w:val="none" w:sz="0" w:space="0" w:color="auto"/>
            <w:bottom w:val="none" w:sz="0" w:space="0" w:color="auto"/>
            <w:right w:val="none" w:sz="0" w:space="0" w:color="auto"/>
          </w:divBdr>
        </w:div>
      </w:divsChild>
    </w:div>
    <w:div w:id="483788741">
      <w:bodyDiv w:val="1"/>
      <w:marLeft w:val="0"/>
      <w:marRight w:val="0"/>
      <w:marTop w:val="0"/>
      <w:marBottom w:val="0"/>
      <w:divBdr>
        <w:top w:val="none" w:sz="0" w:space="0" w:color="auto"/>
        <w:left w:val="none" w:sz="0" w:space="0" w:color="auto"/>
        <w:bottom w:val="none" w:sz="0" w:space="0" w:color="auto"/>
        <w:right w:val="none" w:sz="0" w:space="0" w:color="auto"/>
      </w:divBdr>
      <w:divsChild>
        <w:div w:id="769928526">
          <w:marLeft w:val="0"/>
          <w:marRight w:val="0"/>
          <w:marTop w:val="0"/>
          <w:marBottom w:val="0"/>
          <w:divBdr>
            <w:top w:val="none" w:sz="0" w:space="0" w:color="auto"/>
            <w:left w:val="none" w:sz="0" w:space="0" w:color="auto"/>
            <w:bottom w:val="none" w:sz="0" w:space="0" w:color="auto"/>
            <w:right w:val="none" w:sz="0" w:space="0" w:color="auto"/>
          </w:divBdr>
        </w:div>
        <w:div w:id="661586011">
          <w:marLeft w:val="0"/>
          <w:marRight w:val="0"/>
          <w:marTop w:val="0"/>
          <w:marBottom w:val="0"/>
          <w:divBdr>
            <w:top w:val="none" w:sz="0" w:space="0" w:color="auto"/>
            <w:left w:val="none" w:sz="0" w:space="0" w:color="auto"/>
            <w:bottom w:val="none" w:sz="0" w:space="0" w:color="auto"/>
            <w:right w:val="none" w:sz="0" w:space="0" w:color="auto"/>
          </w:divBdr>
        </w:div>
      </w:divsChild>
    </w:div>
    <w:div w:id="1364404438">
      <w:bodyDiv w:val="1"/>
      <w:marLeft w:val="0"/>
      <w:marRight w:val="0"/>
      <w:marTop w:val="0"/>
      <w:marBottom w:val="0"/>
      <w:divBdr>
        <w:top w:val="none" w:sz="0" w:space="0" w:color="auto"/>
        <w:left w:val="none" w:sz="0" w:space="0" w:color="auto"/>
        <w:bottom w:val="none" w:sz="0" w:space="0" w:color="auto"/>
        <w:right w:val="none" w:sz="0" w:space="0" w:color="auto"/>
      </w:divBdr>
      <w:divsChild>
        <w:div w:id="172610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2226</TotalTime>
  <Pages>4</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 iwao</dc:creator>
  <cp:keywords/>
  <dc:description/>
  <cp:lastModifiedBy>hori iwao</cp:lastModifiedBy>
  <cp:revision>4</cp:revision>
  <dcterms:created xsi:type="dcterms:W3CDTF">2019-03-16T05:05:00Z</dcterms:created>
  <dcterms:modified xsi:type="dcterms:W3CDTF">2019-03-18T23:07:00Z</dcterms:modified>
</cp:coreProperties>
</file>